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0" w:rsidRPr="00384409" w:rsidRDefault="000F50B0" w:rsidP="000F50B0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РОСТОВСКАЯ ОБЛАСТЬ</w:t>
      </w:r>
    </w:p>
    <w:p w:rsidR="000F50B0" w:rsidRPr="00384409" w:rsidRDefault="000F50B0" w:rsidP="000F50B0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ШОЛОХОВСКИЙ РАЙОН</w:t>
      </w:r>
    </w:p>
    <w:p w:rsidR="000F50B0" w:rsidRPr="00384409" w:rsidRDefault="000F50B0" w:rsidP="000F50B0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МУНИЦИПАЛЬНОЕ ОБРАЗОВАНИЕ</w:t>
      </w:r>
    </w:p>
    <w:p w:rsidR="000F50B0" w:rsidRPr="00384409" w:rsidRDefault="000F50B0" w:rsidP="000F50B0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«КРУЖИЛИНСКОЕ СЕЛЬСКОЕ ПОСЕЛЕНИЕ»</w:t>
      </w:r>
    </w:p>
    <w:p w:rsidR="000F50B0" w:rsidRPr="00384409" w:rsidRDefault="000F50B0" w:rsidP="000F50B0">
      <w:pPr>
        <w:jc w:val="center"/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АДМИНИСТРАЦИЯ </w:t>
      </w:r>
      <w:r w:rsidR="00F573A7">
        <w:rPr>
          <w:b/>
          <w:sz w:val="26"/>
          <w:szCs w:val="26"/>
        </w:rPr>
        <w:t>МЕРКУЛОВСКОГО</w:t>
      </w:r>
      <w:r w:rsidRPr="00384409">
        <w:rPr>
          <w:b/>
          <w:sz w:val="26"/>
          <w:szCs w:val="26"/>
        </w:rPr>
        <w:t xml:space="preserve"> СЕЛЬСКОГО ПОСЕЛЕНИЯ</w:t>
      </w:r>
    </w:p>
    <w:p w:rsidR="000F50B0" w:rsidRPr="00384409" w:rsidRDefault="000F50B0" w:rsidP="000F50B0">
      <w:pPr>
        <w:pBdr>
          <w:bottom w:val="double" w:sz="18" w:space="1" w:color="auto"/>
        </w:pBdr>
        <w:jc w:val="center"/>
        <w:rPr>
          <w:b/>
          <w:sz w:val="2"/>
          <w:szCs w:val="2"/>
        </w:rPr>
      </w:pPr>
    </w:p>
    <w:p w:rsidR="000F50B0" w:rsidRPr="00384409" w:rsidRDefault="000F50B0" w:rsidP="000F50B0">
      <w:pPr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                                               </w:t>
      </w:r>
    </w:p>
    <w:p w:rsidR="000F50B0" w:rsidRDefault="000F50B0" w:rsidP="000F50B0">
      <w:pPr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                                                 ПОСТАНОВЛЕНИЕ    </w:t>
      </w:r>
    </w:p>
    <w:p w:rsidR="000F50B0" w:rsidRPr="00384409" w:rsidRDefault="000F50B0" w:rsidP="000F50B0">
      <w:pPr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                   </w:t>
      </w:r>
    </w:p>
    <w:p w:rsidR="0076787B" w:rsidRDefault="00D15BBE" w:rsidP="007678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0C0D">
        <w:rPr>
          <w:sz w:val="28"/>
          <w:szCs w:val="28"/>
        </w:rPr>
        <w:t>3</w:t>
      </w:r>
      <w:r w:rsidR="00926DF3"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="0076787B">
        <w:rPr>
          <w:sz w:val="28"/>
          <w:szCs w:val="28"/>
        </w:rPr>
        <w:t>201</w:t>
      </w:r>
      <w:r w:rsidR="00926DF3">
        <w:rPr>
          <w:sz w:val="28"/>
          <w:szCs w:val="28"/>
        </w:rPr>
        <w:t>6</w:t>
      </w:r>
      <w:r w:rsidR="0076787B">
        <w:rPr>
          <w:sz w:val="28"/>
          <w:szCs w:val="28"/>
        </w:rPr>
        <w:t xml:space="preserve">г.                           </w:t>
      </w:r>
      <w:r w:rsidR="008040F7" w:rsidRPr="00410C0D">
        <w:rPr>
          <w:sz w:val="28"/>
          <w:szCs w:val="28"/>
        </w:rPr>
        <w:t xml:space="preserve">       </w:t>
      </w:r>
      <w:r w:rsidR="00410C0D">
        <w:rPr>
          <w:sz w:val="28"/>
          <w:szCs w:val="28"/>
        </w:rPr>
        <w:t xml:space="preserve"> №</w:t>
      </w:r>
      <w:r w:rsidR="0076787B">
        <w:rPr>
          <w:sz w:val="28"/>
          <w:szCs w:val="28"/>
        </w:rPr>
        <w:t xml:space="preserve"> </w:t>
      </w:r>
      <w:r w:rsidR="00F573A7" w:rsidRPr="00F573A7">
        <w:rPr>
          <w:sz w:val="28"/>
          <w:szCs w:val="28"/>
        </w:rPr>
        <w:t>50</w:t>
      </w:r>
      <w:r w:rsidR="0076787B">
        <w:rPr>
          <w:sz w:val="28"/>
          <w:szCs w:val="28"/>
        </w:rPr>
        <w:t xml:space="preserve">                  </w:t>
      </w:r>
      <w:r w:rsidR="000F50B0">
        <w:rPr>
          <w:sz w:val="28"/>
          <w:szCs w:val="28"/>
        </w:rPr>
        <w:t xml:space="preserve">             </w:t>
      </w:r>
      <w:proofErr w:type="spellStart"/>
      <w:r w:rsidR="000F50B0">
        <w:rPr>
          <w:sz w:val="28"/>
          <w:szCs w:val="28"/>
        </w:rPr>
        <w:t>х</w:t>
      </w:r>
      <w:proofErr w:type="gramStart"/>
      <w:r w:rsidR="000F50B0">
        <w:rPr>
          <w:sz w:val="28"/>
          <w:szCs w:val="28"/>
        </w:rPr>
        <w:t>.</w:t>
      </w:r>
      <w:r w:rsidR="00F573A7">
        <w:rPr>
          <w:sz w:val="28"/>
          <w:szCs w:val="28"/>
        </w:rPr>
        <w:t>М</w:t>
      </w:r>
      <w:proofErr w:type="gramEnd"/>
      <w:r w:rsidR="00F573A7">
        <w:rPr>
          <w:sz w:val="28"/>
          <w:szCs w:val="28"/>
        </w:rPr>
        <w:t>еркуловский</w:t>
      </w:r>
      <w:proofErr w:type="spellEnd"/>
      <w:r w:rsidR="0076787B">
        <w:rPr>
          <w:sz w:val="28"/>
          <w:szCs w:val="28"/>
        </w:rPr>
        <w:t xml:space="preserve">                                     </w:t>
      </w:r>
    </w:p>
    <w:p w:rsidR="0076787B" w:rsidRDefault="0076787B" w:rsidP="0076787B">
      <w:pPr>
        <w:tabs>
          <w:tab w:val="center" w:pos="4877"/>
          <w:tab w:val="left" w:pos="6794"/>
        </w:tabs>
        <w:spacing w:before="80"/>
        <w:ind w:left="400"/>
        <w:rPr>
          <w:b/>
          <w:bCs/>
          <w:sz w:val="34"/>
          <w:szCs w:val="34"/>
        </w:rPr>
      </w:pPr>
    </w:p>
    <w:p w:rsidR="0076787B" w:rsidRDefault="0076787B" w:rsidP="007678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формировании и финансовом обеспечении выполнения</w:t>
      </w:r>
    </w:p>
    <w:p w:rsidR="0076787B" w:rsidRDefault="0076787B" w:rsidP="007678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</w:t>
      </w:r>
      <w:r w:rsidR="001C2DB5">
        <w:rPr>
          <w:bCs/>
          <w:sz w:val="28"/>
          <w:szCs w:val="28"/>
        </w:rPr>
        <w:t>ипального задания муниципальным учреждением</w:t>
      </w:r>
    </w:p>
    <w:p w:rsidR="0076787B" w:rsidRDefault="00F573A7" w:rsidP="0076787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Меркуловского</w:t>
      </w:r>
      <w:proofErr w:type="spellEnd"/>
      <w:r w:rsidR="0076787B">
        <w:rPr>
          <w:bCs/>
          <w:sz w:val="28"/>
          <w:szCs w:val="28"/>
        </w:rPr>
        <w:t xml:space="preserve"> сельского поселения на 201</w:t>
      </w:r>
      <w:r w:rsidR="00926DF3">
        <w:rPr>
          <w:bCs/>
          <w:sz w:val="28"/>
          <w:szCs w:val="28"/>
        </w:rPr>
        <w:t>7</w:t>
      </w:r>
      <w:r w:rsidR="0076787B">
        <w:rPr>
          <w:bCs/>
          <w:sz w:val="28"/>
          <w:szCs w:val="28"/>
        </w:rPr>
        <w:t xml:space="preserve"> год</w:t>
      </w:r>
    </w:p>
    <w:p w:rsidR="0076787B" w:rsidRDefault="0076787B" w:rsidP="0076787B">
      <w:pPr>
        <w:spacing w:before="100" w:after="10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proofErr w:type="gramStart"/>
      <w:r>
        <w:rPr>
          <w:color w:val="000000"/>
          <w:sz w:val="28"/>
          <w:szCs w:val="28"/>
        </w:rPr>
        <w:t xml:space="preserve">В соответствии с требованиями статьи 69.2 Бюджетного Кодекса Российской Федерации, </w:t>
      </w:r>
      <w:r w:rsidR="00173D8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 w:rsidR="00F573A7">
        <w:rPr>
          <w:sz w:val="28"/>
          <w:szCs w:val="28"/>
        </w:rPr>
        <w:t>Меркуловского</w:t>
      </w:r>
      <w:proofErr w:type="spellEnd"/>
      <w:r w:rsidR="00173D89">
        <w:rPr>
          <w:sz w:val="28"/>
          <w:szCs w:val="28"/>
        </w:rPr>
        <w:t xml:space="preserve"> сельского поселения от 23.12.2011 года №172</w:t>
      </w:r>
      <w:r>
        <w:rPr>
          <w:sz w:val="28"/>
          <w:szCs w:val="28"/>
        </w:rPr>
        <w:t xml:space="preserve"> «Об утверждении Перечня муниципальных услуг индивидуального пользования  в </w:t>
      </w:r>
      <w:proofErr w:type="spellStart"/>
      <w:r w:rsidR="000F50B0">
        <w:rPr>
          <w:sz w:val="28"/>
          <w:szCs w:val="28"/>
        </w:rPr>
        <w:t>Кружилин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по муниципальным учреждениям культуры»,  постановлением Администрации </w:t>
      </w:r>
      <w:proofErr w:type="spellStart"/>
      <w:r w:rsidR="00F573A7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="000F50B0">
        <w:rPr>
          <w:sz w:val="28"/>
          <w:szCs w:val="28"/>
        </w:rPr>
        <w:t>14.10.2015 года №139</w:t>
      </w:r>
      <w:r>
        <w:rPr>
          <w:sz w:val="28"/>
          <w:szCs w:val="28"/>
        </w:rPr>
        <w:t xml:space="preserve"> «О порядке</w:t>
      </w:r>
      <w:r w:rsidR="003F5A2C">
        <w:rPr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F573A7">
        <w:rPr>
          <w:sz w:val="28"/>
          <w:szCs w:val="28"/>
        </w:rPr>
        <w:t>Меркуловского</w:t>
      </w:r>
      <w:proofErr w:type="spellEnd"/>
      <w:r w:rsidR="003F5A2C">
        <w:rPr>
          <w:sz w:val="28"/>
          <w:szCs w:val="28"/>
        </w:rPr>
        <w:t xml:space="preserve"> сельского</w:t>
      </w:r>
      <w:proofErr w:type="gramEnd"/>
      <w:r w:rsidR="003F5A2C">
        <w:rPr>
          <w:sz w:val="28"/>
          <w:szCs w:val="28"/>
        </w:rPr>
        <w:t xml:space="preserve"> поселения и финансовое обеспечение выполнения муниципального задания</w:t>
      </w:r>
      <w:r>
        <w:rPr>
          <w:sz w:val="28"/>
          <w:szCs w:val="28"/>
        </w:rPr>
        <w:t>»</w:t>
      </w:r>
    </w:p>
    <w:p w:rsidR="0076787B" w:rsidRDefault="0076787B" w:rsidP="0076787B">
      <w:pPr>
        <w:spacing w:before="100" w:after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6787B" w:rsidRDefault="0076787B" w:rsidP="0076787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</w:t>
      </w:r>
      <w:r w:rsidR="000E263A">
        <w:rPr>
          <w:color w:val="000000"/>
          <w:sz w:val="28"/>
          <w:szCs w:val="28"/>
        </w:rPr>
        <w:t>ь муниципальное задание  на 201</w:t>
      </w:r>
      <w:r w:rsidR="00926D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год, сформированное на основе перечня муниципальных услуг индивидуального пользования в </w:t>
      </w:r>
      <w:proofErr w:type="spellStart"/>
      <w:r w:rsidR="000F50B0">
        <w:rPr>
          <w:color w:val="000000"/>
          <w:sz w:val="28"/>
          <w:szCs w:val="28"/>
        </w:rPr>
        <w:t>Кружилин</w:t>
      </w:r>
      <w:r>
        <w:rPr>
          <w:color w:val="000000"/>
          <w:sz w:val="28"/>
          <w:szCs w:val="28"/>
        </w:rPr>
        <w:t>ском</w:t>
      </w:r>
      <w:proofErr w:type="spellEnd"/>
      <w:r>
        <w:rPr>
          <w:color w:val="000000"/>
          <w:sz w:val="28"/>
          <w:szCs w:val="28"/>
        </w:rPr>
        <w:t xml:space="preserve"> сельском поселении по </w:t>
      </w:r>
      <w:r w:rsidR="00D419A7">
        <w:rPr>
          <w:color w:val="000000"/>
          <w:sz w:val="28"/>
          <w:szCs w:val="28"/>
        </w:rPr>
        <w:t>муниципальному учреждению</w:t>
      </w:r>
      <w:r>
        <w:rPr>
          <w:color w:val="000000"/>
          <w:sz w:val="28"/>
          <w:szCs w:val="28"/>
        </w:rPr>
        <w:t xml:space="preserve"> пос</w:t>
      </w:r>
      <w:r w:rsidR="00D419A7">
        <w:rPr>
          <w:color w:val="000000"/>
          <w:sz w:val="28"/>
          <w:szCs w:val="28"/>
        </w:rPr>
        <w:t>еления, 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76787B" w:rsidRDefault="0076787B" w:rsidP="0076787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01.01.201</w:t>
      </w:r>
      <w:r w:rsidR="00926DF3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года.</w:t>
      </w:r>
    </w:p>
    <w:p w:rsidR="0076787B" w:rsidRDefault="0076787B" w:rsidP="0076787B">
      <w:pPr>
        <w:numPr>
          <w:ilvl w:val="0"/>
          <w:numId w:val="1"/>
        </w:numPr>
        <w:spacing w:before="100" w:after="1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6787B" w:rsidRPr="008040F7" w:rsidRDefault="0076787B" w:rsidP="0076787B">
      <w:pPr>
        <w:spacing w:before="100" w:after="100"/>
        <w:rPr>
          <w:color w:val="000000"/>
          <w:sz w:val="28"/>
          <w:szCs w:val="28"/>
        </w:rPr>
      </w:pPr>
    </w:p>
    <w:p w:rsidR="000F50B0" w:rsidRDefault="000F50B0" w:rsidP="0076787B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Глава</w:t>
      </w:r>
      <w:r w:rsidR="00926DF3">
        <w:rPr>
          <w:color w:val="000000"/>
          <w:sz w:val="28"/>
          <w:szCs w:val="28"/>
        </w:rPr>
        <w:t xml:space="preserve"> </w:t>
      </w:r>
      <w:proofErr w:type="spellStart"/>
      <w:r w:rsidR="00F573A7">
        <w:rPr>
          <w:color w:val="000000"/>
          <w:sz w:val="28"/>
          <w:szCs w:val="28"/>
        </w:rPr>
        <w:t>Меркуловского</w:t>
      </w:r>
      <w:proofErr w:type="spellEnd"/>
      <w:r w:rsidR="0076787B">
        <w:rPr>
          <w:color w:val="000000"/>
          <w:sz w:val="28"/>
          <w:szCs w:val="28"/>
        </w:rPr>
        <w:t xml:space="preserve"> </w:t>
      </w:r>
    </w:p>
    <w:p w:rsidR="0076787B" w:rsidRDefault="0076787B" w:rsidP="0076787B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</w:t>
      </w:r>
      <w:r w:rsidR="00926DF3">
        <w:rPr>
          <w:color w:val="000000"/>
          <w:sz w:val="28"/>
          <w:szCs w:val="28"/>
        </w:rPr>
        <w:t xml:space="preserve">                      </w:t>
      </w:r>
      <w:proofErr w:type="spellStart"/>
      <w:r w:rsidR="00F573A7">
        <w:rPr>
          <w:color w:val="000000"/>
          <w:sz w:val="28"/>
          <w:szCs w:val="28"/>
        </w:rPr>
        <w:t>Е.А.Мутилина</w:t>
      </w:r>
      <w:proofErr w:type="spellEnd"/>
      <w:r>
        <w:rPr>
          <w:color w:val="000000"/>
          <w:sz w:val="28"/>
          <w:szCs w:val="28"/>
        </w:rPr>
        <w:t xml:space="preserve">                          </w:t>
      </w:r>
      <w:r w:rsidR="00926DF3">
        <w:rPr>
          <w:color w:val="000000"/>
          <w:sz w:val="28"/>
          <w:szCs w:val="28"/>
        </w:rPr>
        <w:t xml:space="preserve">                              </w:t>
      </w:r>
    </w:p>
    <w:p w:rsidR="00926DF3" w:rsidRDefault="00926DF3" w:rsidP="0076787B">
      <w:pPr>
        <w:spacing w:before="100" w:after="100"/>
        <w:rPr>
          <w:color w:val="000000"/>
          <w:sz w:val="28"/>
          <w:szCs w:val="28"/>
        </w:rPr>
      </w:pPr>
    </w:p>
    <w:p w:rsidR="0076787B" w:rsidRDefault="0076787B" w:rsidP="0076787B">
      <w:pPr>
        <w:spacing w:before="100" w:after="100"/>
        <w:rPr>
          <w:color w:val="000000"/>
          <w:sz w:val="20"/>
          <w:szCs w:val="20"/>
        </w:rPr>
      </w:pPr>
    </w:p>
    <w:p w:rsidR="0076787B" w:rsidRDefault="000F50B0" w:rsidP="0076787B">
      <w:pPr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</w:t>
      </w:r>
      <w:proofErr w:type="gramStart"/>
      <w:r>
        <w:rPr>
          <w:color w:val="000000"/>
          <w:sz w:val="20"/>
          <w:szCs w:val="20"/>
        </w:rPr>
        <w:t>.</w:t>
      </w:r>
      <w:r w:rsidR="00F573A7">
        <w:rPr>
          <w:color w:val="000000"/>
          <w:sz w:val="20"/>
          <w:szCs w:val="20"/>
        </w:rPr>
        <w:t>М</w:t>
      </w:r>
      <w:proofErr w:type="gramEnd"/>
      <w:r w:rsidR="00F573A7">
        <w:rPr>
          <w:color w:val="000000"/>
          <w:sz w:val="20"/>
          <w:szCs w:val="20"/>
        </w:rPr>
        <w:t>ошкина И.С.</w:t>
      </w:r>
    </w:p>
    <w:p w:rsidR="0076787B" w:rsidRDefault="00F573A7" w:rsidP="0076787B">
      <w:pPr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8(86353)78142</w:t>
      </w: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</w:pP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</w:pP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  <w:sectPr w:rsidR="00571812" w:rsidSect="00595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273" w:rsidRDefault="00EB1273" w:rsidP="00F573A7">
      <w:pPr>
        <w:jc w:val="right"/>
      </w:pPr>
    </w:p>
    <w:p w:rsidR="00EB1273" w:rsidRPr="00EB1273" w:rsidRDefault="00EB1273" w:rsidP="00EB1273"/>
    <w:p w:rsidR="00EB1273" w:rsidRDefault="00EB1273" w:rsidP="00EB1273"/>
    <w:p w:rsidR="00EB1273" w:rsidRPr="00EB1273" w:rsidRDefault="00EB1273" w:rsidP="00EB1273">
      <w:pPr>
        <w:tabs>
          <w:tab w:val="left" w:pos="1954"/>
        </w:tabs>
      </w:pPr>
      <w:r>
        <w:tab/>
      </w:r>
    </w:p>
    <w:tbl>
      <w:tblPr>
        <w:tblW w:w="10173" w:type="dxa"/>
        <w:tblLook w:val="00A0"/>
      </w:tblPr>
      <w:tblGrid>
        <w:gridCol w:w="14786"/>
      </w:tblGrid>
      <w:tr w:rsidR="009D2050" w:rsidRPr="000B586C" w:rsidTr="009D2050">
        <w:tc>
          <w:tcPr>
            <w:tcW w:w="10173" w:type="dxa"/>
          </w:tcPr>
          <w:p w:rsidR="009D2050" w:rsidRDefault="009D2050" w:rsidP="009D2050">
            <w:pPr>
              <w:jc w:val="right"/>
            </w:pPr>
            <w:r>
              <w:t xml:space="preserve">Приложение </w:t>
            </w:r>
          </w:p>
          <w:p w:rsidR="009D2050" w:rsidRPr="00A80ED5" w:rsidRDefault="009D2050" w:rsidP="009D2050">
            <w:pPr>
              <w:jc w:val="right"/>
            </w:pPr>
            <w:r>
              <w:t xml:space="preserve"> </w:t>
            </w:r>
            <w:r w:rsidRPr="0095774C">
              <w:t xml:space="preserve">              </w:t>
            </w:r>
            <w:r>
              <w:t xml:space="preserve">к постановлению                                                                                                                                                                                           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0ED5">
              <w:t xml:space="preserve">               от 30.12.2016г №</w:t>
            </w:r>
            <w:r w:rsidR="00A80ED5" w:rsidRPr="00A80ED5">
              <w:t>50</w:t>
            </w:r>
          </w:p>
          <w:p w:rsidR="009D2050" w:rsidRDefault="009D2050" w:rsidP="009D2050">
            <w:pPr>
              <w:spacing w:before="100" w:after="100"/>
              <w:rPr>
                <w:color w:val="000000"/>
                <w:sz w:val="20"/>
                <w:szCs w:val="20"/>
              </w:rPr>
            </w:pPr>
          </w:p>
          <w:p w:rsidR="009D2050" w:rsidRPr="009C08CB" w:rsidRDefault="009D2050" w:rsidP="009D2050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14959" w:type="dxa"/>
              <w:tblLook w:val="00A0"/>
            </w:tblPr>
            <w:tblGrid>
              <w:gridCol w:w="10173"/>
              <w:gridCol w:w="4786"/>
            </w:tblGrid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Default="009D2050" w:rsidP="00833436">
                  <w:pPr>
                    <w:pStyle w:val="ConsPlusNonformat"/>
                    <w:jc w:val="center"/>
                    <w:rPr>
                      <w:rFonts w:ascii="Arial Narrow" w:hAnsi="Arial Narrow" w:cs="Times New Roman"/>
                      <w:b/>
                    </w:rPr>
                  </w:pPr>
                </w:p>
                <w:p w:rsidR="009D2050" w:rsidRDefault="009D2050" w:rsidP="00833436">
                  <w:pPr>
                    <w:pStyle w:val="ConsPlusNonformat"/>
                    <w:rPr>
                      <w:rFonts w:ascii="Arial Narrow" w:hAnsi="Arial Narrow" w:cs="Times New Roman"/>
                      <w:b/>
                    </w:rPr>
                  </w:pPr>
                  <w:r>
                    <w:rPr>
                      <w:rFonts w:ascii="Arial Narrow" w:hAnsi="Arial Narrow" w:cs="Times New Roman"/>
                      <w:b/>
                    </w:rPr>
                    <w:t xml:space="preserve">                         </w:t>
                  </w:r>
                  <w:r w:rsidRPr="00927F7E">
                    <w:rPr>
                      <w:rFonts w:ascii="Arial Narrow" w:hAnsi="Arial Narrow" w:cs="Times New Roman"/>
                      <w:b/>
                    </w:rPr>
                    <w:t>УТВЕРЖДАЮ</w:t>
                  </w:r>
                </w:p>
                <w:p w:rsidR="009D2050" w:rsidRPr="00927F7E" w:rsidRDefault="009D2050" w:rsidP="00833436">
                  <w:pPr>
                    <w:pStyle w:val="ConsPlusNonformat"/>
                    <w:rPr>
                      <w:rFonts w:ascii="Arial Narrow" w:hAnsi="Arial Narrow" w:cs="Times New Roman"/>
                      <w:b/>
                    </w:rPr>
                  </w:pPr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647CA4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 xml:space="preserve">Глава </w:t>
                  </w:r>
                  <w:proofErr w:type="spellStart"/>
                  <w:r>
                    <w:rPr>
                      <w:rFonts w:ascii="Arial Narrow" w:hAnsi="Arial Narrow" w:cs="Times New Roman"/>
                    </w:rPr>
                    <w:t>Меркуловского</w:t>
                  </w:r>
                  <w:proofErr w:type="spellEnd"/>
                </w:p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Сельского поселения</w:t>
                  </w:r>
                  <w:r w:rsidRPr="00927F7E">
                    <w:rPr>
                      <w:rFonts w:ascii="Arial Narrow" w:hAnsi="Arial Narrow" w:cs="Times New Roman"/>
                    </w:rPr>
                    <w:t>___________</w:t>
                  </w:r>
                  <w:r>
                    <w:rPr>
                      <w:rFonts w:ascii="Arial Narrow" w:hAnsi="Arial Narrow" w:cs="Times New Roman"/>
                    </w:rPr>
                    <w:t xml:space="preserve">____ </w:t>
                  </w:r>
                  <w:proofErr w:type="spellStart"/>
                  <w:r>
                    <w:rPr>
                      <w:rFonts w:ascii="Arial Narrow" w:hAnsi="Arial Narrow" w:cs="Times New Roman"/>
                    </w:rPr>
                    <w:t>Е.А.Мутилина</w:t>
                  </w:r>
                  <w:proofErr w:type="spellEnd"/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9D2050" w:rsidRPr="00927F7E" w:rsidTr="00833436">
              <w:tc>
                <w:tcPr>
                  <w:tcW w:w="10173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9D2050" w:rsidRPr="00927F7E" w:rsidRDefault="009D2050" w:rsidP="00833436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 xml:space="preserve">                             </w:t>
                  </w:r>
                  <w:r w:rsidRPr="00927F7E">
                    <w:rPr>
                      <w:rFonts w:ascii="Arial Narrow" w:hAnsi="Arial Narrow" w:cs="Times New Roman"/>
                    </w:rPr>
                    <w:t>"____" _________________ 20___ г.</w:t>
                  </w:r>
                </w:p>
              </w:tc>
            </w:tr>
          </w:tbl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9D2050" w:rsidRPr="000B586C" w:rsidTr="009D2050">
        <w:tc>
          <w:tcPr>
            <w:tcW w:w="10173" w:type="dxa"/>
          </w:tcPr>
          <w:p w:rsidR="009D2050" w:rsidRPr="000B586C" w:rsidRDefault="009D2050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EB1273" w:rsidRPr="00B858D5" w:rsidRDefault="009D2050" w:rsidP="009D2050">
      <w:pPr>
        <w:pStyle w:val="ConsPlusNonforma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lang w:val="en-US"/>
        </w:rPr>
        <w:t xml:space="preserve">                                                                                                                       </w:t>
      </w:r>
      <w:r w:rsidR="00EB1273" w:rsidRPr="00B858D5">
        <w:rPr>
          <w:rFonts w:ascii="Arial Narrow" w:hAnsi="Arial Narrow" w:cs="Times New Roman"/>
          <w:b/>
        </w:rPr>
        <w:t xml:space="preserve">МУНИЦИПАЛЬНОЕ  ЗАДАНИЕ № ______________  </w:t>
      </w:r>
    </w:p>
    <w:p w:rsidR="00EB1273" w:rsidRPr="00B858D5" w:rsidRDefault="00EB1273" w:rsidP="00EB1273">
      <w:pPr>
        <w:pStyle w:val="ConsPlusNonformat"/>
        <w:jc w:val="center"/>
        <w:rPr>
          <w:rFonts w:ascii="Arial Narrow" w:hAnsi="Arial Narrow" w:cs="Times New Roman"/>
          <w:b/>
        </w:rPr>
      </w:pPr>
    </w:p>
    <w:p w:rsidR="00EB1273" w:rsidRPr="00B858D5" w:rsidRDefault="00EB1273" w:rsidP="00EB1273">
      <w:pPr>
        <w:pStyle w:val="ConsPlusNonformat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на 2017 год и на плановый период 2018 и 2019</w:t>
      </w:r>
      <w:r w:rsidRPr="00B858D5">
        <w:rPr>
          <w:rFonts w:ascii="Arial Narrow" w:hAnsi="Arial Narrow" w:cs="Times New Roman"/>
          <w:b/>
        </w:rPr>
        <w:t xml:space="preserve"> годов</w:t>
      </w:r>
    </w:p>
    <w:p w:rsidR="00EB1273" w:rsidRPr="00B858D5" w:rsidRDefault="00EB1273" w:rsidP="00EB1273">
      <w:pPr>
        <w:pStyle w:val="ConsPlusNonformat"/>
        <w:jc w:val="center"/>
        <w:rPr>
          <w:rFonts w:ascii="Arial Narrow" w:hAnsi="Arial Narrow" w:cs="Times New Roman"/>
          <w:b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14"/>
        <w:gridCol w:w="3119"/>
        <w:gridCol w:w="1542"/>
      </w:tblGrid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Коды</w:t>
            </w: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  <w:b/>
              </w:rPr>
              <w:t>Наименование муниципального учреждения</w:t>
            </w:r>
            <w:r w:rsidRPr="000B586C">
              <w:rPr>
                <w:rFonts w:ascii="Arial Narrow" w:hAnsi="Arial Narrow" w:cs="Times New Roman"/>
              </w:rPr>
              <w:t xml:space="preserve"> </w:t>
            </w:r>
            <w:r w:rsidRPr="000B586C">
              <w:rPr>
                <w:rFonts w:ascii="Arial Narrow" w:hAnsi="Arial Narrow" w:cs="Times New Roman"/>
                <w:u w:val="single"/>
              </w:rPr>
              <w:t>____________МБУК «</w:t>
            </w:r>
            <w:proofErr w:type="spellStart"/>
            <w:r w:rsidRPr="000B586C">
              <w:rPr>
                <w:rFonts w:ascii="Arial Narrow" w:hAnsi="Arial Narrow" w:cs="Times New Roman"/>
                <w:u w:val="single"/>
              </w:rPr>
              <w:t>Меркуловский</w:t>
            </w:r>
            <w:proofErr w:type="spellEnd"/>
            <w:r w:rsidRPr="000B586C">
              <w:rPr>
                <w:rFonts w:ascii="Arial Narrow" w:hAnsi="Arial Narrow" w:cs="Times New Roman"/>
                <w:u w:val="single"/>
              </w:rPr>
              <w:t xml:space="preserve"> СДК»__________________________________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0506001</w:t>
            </w: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  <w:b/>
              </w:rPr>
              <w:t>Виды деятельности муниципального учреждения</w:t>
            </w:r>
          </w:p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/>
                <w:u w:val="single"/>
              </w:rPr>
              <w:t xml:space="preserve">92.34.3 – Прочая зрелищно – развлекательная </w:t>
            </w:r>
            <w:proofErr w:type="spellStart"/>
            <w:r w:rsidRPr="000B586C">
              <w:rPr>
                <w:rFonts w:ascii="Arial Narrow" w:hAnsi="Arial Narrow"/>
                <w:u w:val="single"/>
              </w:rPr>
              <w:t>деятеельность</w:t>
            </w:r>
            <w:proofErr w:type="spellEnd"/>
            <w:r w:rsidRPr="000B586C">
              <w:rPr>
                <w:rFonts w:ascii="Arial Narrow" w:hAnsi="Arial Narrow"/>
                <w:u w:val="single"/>
              </w:rPr>
              <w:t>, не включённая в другие группировки</w:t>
            </w:r>
            <w:r w:rsidRPr="000B586C">
              <w:rPr>
                <w:rFonts w:ascii="Arial Narrow" w:hAnsi="Arial Narrow" w:cs="Times New Roman"/>
                <w:u w:val="single"/>
              </w:rPr>
              <w:t xml:space="preserve"> </w:t>
            </w:r>
          </w:p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 w:cs="Times New Roman"/>
                <w:u w:val="single"/>
              </w:rPr>
              <w:t>92.13 – Показ фильмов</w:t>
            </w:r>
          </w:p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 w:cs="Times New Roman"/>
                <w:u w:val="single"/>
              </w:rPr>
              <w:t xml:space="preserve">92.31.2 – Деятельность в области художественного, </w:t>
            </w:r>
            <w:proofErr w:type="spellStart"/>
            <w:r w:rsidRPr="000B586C">
              <w:rPr>
                <w:rFonts w:ascii="Arial Narrow" w:hAnsi="Arial Narrow" w:cs="Times New Roman"/>
                <w:u w:val="single"/>
              </w:rPr>
              <w:t>дитературного</w:t>
            </w:r>
            <w:proofErr w:type="spellEnd"/>
            <w:r w:rsidRPr="000B586C">
              <w:rPr>
                <w:rFonts w:ascii="Arial Narrow" w:hAnsi="Arial Narrow" w:cs="Times New Roman"/>
                <w:u w:val="single"/>
              </w:rPr>
              <w:t xml:space="preserve"> и исполнительского творчества</w:t>
            </w:r>
          </w:p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 w:cs="Times New Roman"/>
                <w:u w:val="single"/>
              </w:rPr>
              <w:t>92.31.21 – Деятельность по организации и постановке театральных и оперных представлений, концертов и прочих сценических выступлений</w:t>
            </w:r>
          </w:p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/>
                <w:u w:val="single"/>
              </w:rPr>
              <w:t>92.32. – Деятельность концертных и театральных залов</w:t>
            </w:r>
          </w:p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  <w:u w:val="single"/>
              </w:rPr>
              <w:t>92.34.2 – Деятельность танцплощадок, дискотек, школ танцев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right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  <w:sz w:val="22"/>
                <w:szCs w:val="22"/>
              </w:rPr>
              <w:t>По О</w:t>
            </w:r>
            <w:r w:rsidRPr="000B586C">
              <w:rPr>
                <w:rFonts w:ascii="Arial Narrow" w:hAnsi="Arial Narrow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jc w:val="right"/>
              <w:rPr>
                <w:rFonts w:ascii="Arial Narrow" w:hAnsi="Arial Narrow"/>
              </w:rPr>
            </w:pPr>
            <w:r w:rsidRPr="000B586C">
              <w:rPr>
                <w:rFonts w:ascii="Arial Narrow" w:hAnsi="Arial Narrow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jc w:val="right"/>
              <w:rPr>
                <w:rFonts w:ascii="Arial Narrow" w:hAnsi="Arial Narrow"/>
              </w:rPr>
            </w:pPr>
            <w:r w:rsidRPr="000B586C">
              <w:rPr>
                <w:rFonts w:ascii="Arial Narrow" w:hAnsi="Arial Narrow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  <w:b/>
              </w:rPr>
              <w:t>Вид муниципального учреждения</w:t>
            </w:r>
            <w:r w:rsidRPr="000B586C">
              <w:rPr>
                <w:rFonts w:ascii="Arial Narrow" w:hAnsi="Arial Narrow" w:cs="Times New Roman"/>
              </w:rPr>
              <w:t xml:space="preserve"> (указывается вид муниципального учреждения из базового (отраслевого) перечня): </w:t>
            </w:r>
          </w:p>
          <w:p w:rsidR="00EB1273" w:rsidRPr="000B586C" w:rsidRDefault="00EB1273" w:rsidP="002B03BA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0B586C">
              <w:rPr>
                <w:rFonts w:ascii="Arial Narrow" w:hAnsi="Arial Narrow" w:cs="Times New Roman"/>
                <w:u w:val="single"/>
              </w:rPr>
              <w:t>Концертная организация; Учреждение клубного типа; Театр; Иные учреждения в сфере культуры, кинематографии, архивного дела, туризма; Иные учреждения.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EB1273" w:rsidRPr="00B858D5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Pr="00B858D5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Pr="00B858D5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Pr="009C08CB" w:rsidRDefault="00EB1273" w:rsidP="00EB1273">
      <w:pPr>
        <w:pStyle w:val="ConsPlusNonformat"/>
        <w:jc w:val="center"/>
        <w:rPr>
          <w:rFonts w:ascii="Times New Roman" w:hAnsi="Times New Roman" w:cs="Times New Roman"/>
        </w:rPr>
      </w:pPr>
    </w:p>
    <w:p w:rsidR="00EB1273" w:rsidRDefault="00EB1273" w:rsidP="00EB1273">
      <w:pPr>
        <w:pStyle w:val="a4"/>
        <w:rPr>
          <w:rFonts w:ascii="Arial Narrow" w:hAnsi="Arial Narrow"/>
        </w:rPr>
      </w:pPr>
    </w:p>
    <w:p w:rsidR="00EB1273" w:rsidRPr="00841848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841848">
        <w:rPr>
          <w:rFonts w:ascii="Arial Narrow" w:hAnsi="Arial Narrow"/>
          <w:b/>
          <w:sz w:val="20"/>
          <w:szCs w:val="20"/>
        </w:rPr>
        <w:t xml:space="preserve">Часть 1. Сведения об оказываемых муниципальных услугах </w:t>
      </w:r>
    </w:p>
    <w:p w:rsidR="00EB1273" w:rsidRPr="00B3738C" w:rsidRDefault="00EB1273" w:rsidP="00EB1273">
      <w:pPr>
        <w:pStyle w:val="a4"/>
        <w:jc w:val="center"/>
        <w:rPr>
          <w:rFonts w:ascii="Arial Narrow" w:hAnsi="Arial Narrow"/>
          <w:b/>
          <w:sz w:val="10"/>
          <w:szCs w:val="10"/>
        </w:rPr>
      </w:pPr>
    </w:p>
    <w:p w:rsidR="00EB1273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Раздел 1.</w:t>
      </w:r>
    </w:p>
    <w:p w:rsidR="00EB1273" w:rsidRPr="00B3738C" w:rsidRDefault="00EB1273" w:rsidP="00EB1273">
      <w:pPr>
        <w:pStyle w:val="a4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16737" w:type="dxa"/>
        <w:tblLayout w:type="fixed"/>
        <w:tblLook w:val="00A0"/>
      </w:tblPr>
      <w:tblGrid>
        <w:gridCol w:w="11438"/>
        <w:gridCol w:w="1425"/>
        <w:gridCol w:w="1408"/>
        <w:gridCol w:w="805"/>
        <w:gridCol w:w="1425"/>
        <w:gridCol w:w="236"/>
      </w:tblGrid>
      <w:tr w:rsidR="00EB1273" w:rsidRPr="000B586C" w:rsidTr="002B03BA">
        <w:trPr>
          <w:gridAfter w:val="3"/>
          <w:wAfter w:w="2466" w:type="dxa"/>
        </w:trPr>
        <w:tc>
          <w:tcPr>
            <w:tcW w:w="11448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1. Наименование муниципальной услуги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показ концертных (организация показа) и концертных программ 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2. Категории потребителей муниципальной услуги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физические лица, юридические лица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07.002.0</w:t>
            </w: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 xml:space="preserve">3. Показатели,  характеризующие  объем  и  (или)  качество муниципальной услуги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2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3.1. Показатели, характеризующие качество муниципальной услуги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147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5"/>
              <w:gridCol w:w="1336"/>
              <w:gridCol w:w="1307"/>
              <w:gridCol w:w="1308"/>
              <w:gridCol w:w="1229"/>
              <w:gridCol w:w="1308"/>
              <w:gridCol w:w="1506"/>
              <w:gridCol w:w="1475"/>
              <w:gridCol w:w="514"/>
              <w:gridCol w:w="1318"/>
              <w:gridCol w:w="1109"/>
              <w:gridCol w:w="1110"/>
            </w:tblGrid>
            <w:tr w:rsidR="00EB1273" w:rsidRPr="000B586C" w:rsidTr="002B03BA">
              <w:trPr>
                <w:trHeight w:val="70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3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53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3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Значение показателя качества муниципальной услуги</w:t>
                  </w:r>
                </w:p>
              </w:tc>
            </w:tr>
            <w:tr w:rsidR="00EB1273" w:rsidRPr="000B586C" w:rsidTr="002B03BA">
              <w:trPr>
                <w:trHeight w:val="70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2017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 (очередной финансовый год)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2018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(1 – </w:t>
                  </w:r>
                  <w:proofErr w:type="spellStart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год планового периода)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2019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(1 – </w:t>
                  </w:r>
                  <w:proofErr w:type="spellStart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год планового периода)</w:t>
                  </w:r>
                </w:p>
              </w:tc>
            </w:tr>
            <w:tr w:rsidR="00EB1273" w:rsidRPr="000B586C" w:rsidTr="002B03BA">
              <w:trPr>
                <w:trHeight w:val="237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3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B1273" w:rsidRPr="000B586C" w:rsidTr="002B03BA">
              <w:trPr>
                <w:trHeight w:val="223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12</w:t>
                  </w:r>
                </w:p>
              </w:tc>
            </w:tr>
            <w:tr w:rsidR="00EB1273" w:rsidRPr="000B586C" w:rsidTr="002B03BA">
              <w:trPr>
                <w:trHeight w:val="237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6139003664613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9010010700200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0800100000003</w:t>
                  </w:r>
                </w:p>
                <w:p w:rsidR="00EB1273" w:rsidRPr="000B586C" w:rsidRDefault="00EB1273" w:rsidP="002B03BA">
                  <w:pPr>
                    <w:rPr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103101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Сборный концерт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Стационар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B1273" w:rsidRPr="000B586C" w:rsidTr="002B03BA">
              <w:trPr>
                <w:trHeight w:val="237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B3738C" w:rsidRDefault="00EB1273" w:rsidP="00EB1273">
      <w:pPr>
        <w:pStyle w:val="a4"/>
        <w:rPr>
          <w:rFonts w:ascii="Arial Narrow" w:hAnsi="Arial Narrow"/>
          <w:sz w:val="10"/>
          <w:szCs w:val="10"/>
        </w:rPr>
      </w:pPr>
    </w:p>
    <w:p w:rsidR="00EB1273" w:rsidRDefault="00EB1273" w:rsidP="00EB1273">
      <w:pPr>
        <w:pStyle w:val="a4"/>
        <w:rPr>
          <w:rFonts w:ascii="Arial Narrow" w:hAnsi="Arial Narrow"/>
          <w:sz w:val="20"/>
          <w:szCs w:val="20"/>
          <w:u w:val="single"/>
        </w:rPr>
      </w:pPr>
      <w:r w:rsidRPr="00DD28FF">
        <w:rPr>
          <w:rFonts w:ascii="Arial Narrow" w:hAnsi="Arial Narrow"/>
          <w:sz w:val="20"/>
          <w:szCs w:val="20"/>
        </w:rPr>
        <w:t>допустимые  (возможные)  отклонения  от  установленных показателей качества  муниципальной услуги,  в пределах которых муниципальное задание считается выполненным (процентов) _</w:t>
      </w:r>
      <w:r w:rsidRPr="005943B7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5943B7">
        <w:rPr>
          <w:rFonts w:ascii="Arial Narrow" w:hAnsi="Arial Narrow"/>
          <w:sz w:val="20"/>
          <w:szCs w:val="20"/>
          <w:u w:val="single"/>
        </w:rPr>
        <w:t xml:space="preserve">▬ </w:t>
      </w:r>
      <w:r>
        <w:rPr>
          <w:rFonts w:ascii="Arial Narrow" w:hAnsi="Arial Narrow"/>
          <w:sz w:val="20"/>
          <w:szCs w:val="20"/>
          <w:u w:val="single"/>
        </w:rPr>
        <w:t>15%</w:t>
      </w:r>
    </w:p>
    <w:p w:rsidR="00EB1273" w:rsidRPr="00B3738C" w:rsidRDefault="00EB1273" w:rsidP="00EB1273">
      <w:pPr>
        <w:pStyle w:val="a4"/>
        <w:rPr>
          <w:rFonts w:ascii="Arial Narrow" w:hAnsi="Arial Narrow"/>
          <w:sz w:val="10"/>
          <w:szCs w:val="10"/>
          <w:u w:val="single"/>
        </w:rPr>
      </w:pP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>3.2. Показатели, характеризующие объем  муниципальной услуги:</w:t>
      </w:r>
    </w:p>
    <w:p w:rsidR="00EB1273" w:rsidRPr="00B3738C" w:rsidRDefault="00EB1273" w:rsidP="00EB1273">
      <w:pPr>
        <w:pStyle w:val="a4"/>
        <w:rPr>
          <w:rFonts w:ascii="Arial Narrow" w:hAnsi="Arial Narrow"/>
          <w:sz w:val="10"/>
          <w:szCs w:val="10"/>
        </w:rPr>
      </w:pPr>
    </w:p>
    <w:tbl>
      <w:tblPr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189"/>
        <w:gridCol w:w="1152"/>
        <w:gridCol w:w="1171"/>
        <w:gridCol w:w="1123"/>
        <w:gridCol w:w="1078"/>
        <w:gridCol w:w="1134"/>
        <w:gridCol w:w="567"/>
        <w:gridCol w:w="1128"/>
        <w:gridCol w:w="850"/>
        <w:gridCol w:w="983"/>
        <w:gridCol w:w="1002"/>
        <w:gridCol w:w="983"/>
        <w:gridCol w:w="976"/>
      </w:tblGrid>
      <w:tr w:rsidR="00EB1273" w:rsidRPr="000B586C" w:rsidTr="002B03BA">
        <w:trPr>
          <w:trHeight w:val="260"/>
          <w:jc w:val="center"/>
        </w:trPr>
        <w:tc>
          <w:tcPr>
            <w:tcW w:w="124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17" w:type="dxa"/>
            <w:gridSpan w:val="3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9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  объёма муниципальной услуги</w:t>
            </w:r>
          </w:p>
        </w:tc>
        <w:tc>
          <w:tcPr>
            <w:tcW w:w="2961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2961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Среднегодовой размер платы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(цена, тариф)</w:t>
            </w:r>
          </w:p>
        </w:tc>
      </w:tr>
      <w:tr w:rsidR="00EB1273" w:rsidRPr="000B586C" w:rsidTr="002B03BA">
        <w:trPr>
          <w:trHeight w:val="67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4" w:type="dxa"/>
            <w:gridSpan w:val="2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78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983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(очередной финансовый год)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</w:tr>
      <w:tr w:rsidR="00EB1273" w:rsidRPr="000B586C" w:rsidTr="002B03BA">
        <w:trPr>
          <w:trHeight w:val="221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7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2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078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3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наименование</w:t>
            </w:r>
          </w:p>
        </w:tc>
        <w:tc>
          <w:tcPr>
            <w:tcW w:w="56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код</w:t>
            </w:r>
          </w:p>
        </w:tc>
        <w:tc>
          <w:tcPr>
            <w:tcW w:w="1128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1273" w:rsidRPr="000B586C" w:rsidTr="002B03BA">
        <w:trPr>
          <w:trHeight w:val="207"/>
          <w:jc w:val="center"/>
        </w:trPr>
        <w:tc>
          <w:tcPr>
            <w:tcW w:w="124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2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EB1273" w:rsidRPr="000B586C" w:rsidTr="002B03BA">
        <w:trPr>
          <w:trHeight w:val="221"/>
          <w:jc w:val="center"/>
        </w:trPr>
        <w:tc>
          <w:tcPr>
            <w:tcW w:w="1242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6139003664613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9010010700200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0800100000003</w:t>
            </w:r>
          </w:p>
          <w:p w:rsidR="00EB1273" w:rsidRPr="000B586C" w:rsidRDefault="00EB1273" w:rsidP="002B03BA">
            <w:pPr>
              <w:rPr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103101</w:t>
            </w:r>
          </w:p>
        </w:tc>
        <w:tc>
          <w:tcPr>
            <w:tcW w:w="1276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Сборный концерт</w:t>
            </w:r>
          </w:p>
        </w:tc>
        <w:tc>
          <w:tcPr>
            <w:tcW w:w="1189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Стационар</w:t>
            </w:r>
          </w:p>
        </w:tc>
        <w:tc>
          <w:tcPr>
            <w:tcW w:w="115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1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001, число зрителей</w:t>
            </w:r>
          </w:p>
        </w:tc>
        <w:tc>
          <w:tcPr>
            <w:tcW w:w="113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586C">
              <w:rPr>
                <w:rFonts w:ascii="Arial Narrow" w:hAnsi="Arial Narrow"/>
                <w:sz w:val="16"/>
                <w:szCs w:val="18"/>
              </w:rPr>
              <w:t>10</w:t>
            </w:r>
            <w:r>
              <w:rPr>
                <w:rFonts w:ascii="Arial Narrow" w:hAnsi="Arial Narrow"/>
                <w:sz w:val="16"/>
                <w:szCs w:val="18"/>
              </w:rPr>
              <w:t>6160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106160</w:t>
            </w:r>
          </w:p>
        </w:tc>
        <w:tc>
          <w:tcPr>
            <w:tcW w:w="98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106160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1273" w:rsidRPr="000B586C" w:rsidTr="002B03BA">
        <w:trPr>
          <w:trHeight w:val="221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1273" w:rsidRPr="00B3738C" w:rsidRDefault="00EB1273" w:rsidP="00EB1273">
      <w:pPr>
        <w:pStyle w:val="ConsPlusNonformat"/>
        <w:rPr>
          <w:rFonts w:ascii="Arial Narrow" w:hAnsi="Arial Narrow" w:cs="Times New Roman"/>
          <w:sz w:val="10"/>
          <w:szCs w:val="10"/>
        </w:rPr>
      </w:pPr>
    </w:p>
    <w:p w:rsidR="00EB1273" w:rsidRPr="00AC16C1" w:rsidRDefault="00EB1273" w:rsidP="00EB1273">
      <w:pPr>
        <w:pStyle w:val="ConsPlusNonformat"/>
        <w:rPr>
          <w:rFonts w:ascii="Arial Narrow" w:hAnsi="Arial Narrow" w:cs="Times New Roman"/>
        </w:rPr>
      </w:pPr>
      <w:r w:rsidRPr="00AC16C1">
        <w:rPr>
          <w:rFonts w:ascii="Arial Narrow" w:hAnsi="Arial Narrow" w:cs="Times New Roman"/>
        </w:rPr>
        <w:t>допустимые  (возможные)  отклонения  от  установленных пока</w:t>
      </w:r>
      <w:r>
        <w:rPr>
          <w:rFonts w:ascii="Arial Narrow" w:hAnsi="Arial Narrow" w:cs="Times New Roman"/>
        </w:rPr>
        <w:t xml:space="preserve">зателей качества муниципальной </w:t>
      </w:r>
      <w:r w:rsidRPr="00AC16C1">
        <w:rPr>
          <w:rFonts w:ascii="Arial Narrow" w:hAnsi="Arial Narrow" w:cs="Times New Roman"/>
        </w:rPr>
        <w:t xml:space="preserve"> услуги,  в п</w:t>
      </w:r>
      <w:r>
        <w:rPr>
          <w:rFonts w:ascii="Arial Narrow" w:hAnsi="Arial Narrow" w:cs="Times New Roman"/>
        </w:rPr>
        <w:t>ределах которых муниципальное</w:t>
      </w:r>
      <w:r w:rsidRPr="00AC16C1">
        <w:rPr>
          <w:rFonts w:ascii="Arial Narrow" w:hAnsi="Arial Narrow" w:cs="Times New Roman"/>
        </w:rPr>
        <w:t xml:space="preserve"> задание считается выполненным (процентов): </w:t>
      </w:r>
      <w:r w:rsidRPr="00DD28FF">
        <w:rPr>
          <w:rFonts w:ascii="Arial Narrow" w:hAnsi="Arial Narrow"/>
        </w:rPr>
        <w:t>_</w:t>
      </w:r>
      <w:r w:rsidRPr="005943B7">
        <w:rPr>
          <w:rFonts w:ascii="Arial Narrow" w:hAnsi="Arial Narrow"/>
          <w:b/>
          <w:u w:val="single"/>
        </w:rPr>
        <w:t xml:space="preserve">+  </w:t>
      </w:r>
      <w:r w:rsidRPr="005943B7">
        <w:rPr>
          <w:rFonts w:ascii="Arial Narrow" w:hAnsi="Arial Narrow"/>
          <w:u w:val="single"/>
        </w:rPr>
        <w:t xml:space="preserve">▬ </w:t>
      </w:r>
      <w:r>
        <w:rPr>
          <w:rFonts w:ascii="Arial Narrow" w:hAnsi="Arial Narrow"/>
          <w:u w:val="single"/>
        </w:rPr>
        <w:t>15%</w:t>
      </w:r>
      <w:r w:rsidRPr="00AC16C1">
        <w:rPr>
          <w:rFonts w:ascii="Arial Narrow" w:hAnsi="Arial Narrow" w:cs="Times New Roman"/>
          <w:b/>
        </w:rPr>
        <w:t>___</w:t>
      </w: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9"/>
        <w:gridCol w:w="1882"/>
        <w:gridCol w:w="1827"/>
        <w:gridCol w:w="959"/>
        <w:gridCol w:w="8709"/>
      </w:tblGrid>
      <w:tr w:rsidR="00EB1273" w:rsidRPr="000B586C" w:rsidTr="002B03BA">
        <w:tc>
          <w:tcPr>
            <w:tcW w:w="16126" w:type="dxa"/>
            <w:gridSpan w:val="5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Нормативный правовой акт</w:t>
            </w: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вид</w:t>
            </w: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принявший орган</w:t>
            </w: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номер</w:t>
            </w: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наименование</w:t>
            </w: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3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EB1273" w:rsidRPr="00B3738C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0"/>
          <w:szCs w:val="10"/>
        </w:rPr>
      </w:pP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5. Порядок оказания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услуги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Pr="00FB1453" w:rsidRDefault="00EB1273" w:rsidP="00EB1273">
      <w:pPr>
        <w:pStyle w:val="ConsPlusNonformat"/>
        <w:jc w:val="both"/>
        <w:rPr>
          <w:rFonts w:ascii="Arial Narrow" w:hAnsi="Arial Narrow" w:cs="Times New Roman"/>
          <w:u w:val="single"/>
        </w:rPr>
      </w:pPr>
      <w:r w:rsidRPr="00543B9D">
        <w:rPr>
          <w:rFonts w:ascii="Arial Narrow" w:hAnsi="Arial Narrow" w:cs="Times New Roman"/>
        </w:rPr>
        <w:t xml:space="preserve">5.1.    Нормативные    правовые   акты,   регулирующие   порядок   оказания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услуги:</w:t>
      </w:r>
      <w:r>
        <w:rPr>
          <w:rFonts w:ascii="Arial Narrow" w:hAnsi="Arial Narrow" w:cs="Times New Roman"/>
        </w:rPr>
        <w:t xml:space="preserve"> </w:t>
      </w:r>
      <w:r w:rsidRPr="00FB1453">
        <w:rPr>
          <w:rFonts w:ascii="Arial Narrow" w:hAnsi="Arial Narrow" w:cs="Times New Roman"/>
          <w:u w:val="single"/>
        </w:rPr>
        <w:t xml:space="preserve">Приказ Отдела культуры администрации Шолоховского района от 20.10.2015 года №44 «Об утверждении ведомственного перечня муниципальных услуг (работ), оказываемых (выполняемых) учреждениями культуры подведомственными Отделу культуры администрации шолоховского </w:t>
      </w:r>
      <w:proofErr w:type="spellStart"/>
      <w:r w:rsidRPr="00FB1453">
        <w:rPr>
          <w:rFonts w:ascii="Arial Narrow" w:hAnsi="Arial Narrow" w:cs="Times New Roman"/>
          <w:u w:val="single"/>
        </w:rPr>
        <w:t>раойна</w:t>
      </w:r>
      <w:proofErr w:type="spellEnd"/>
      <w:r w:rsidRPr="00FB1453">
        <w:rPr>
          <w:rFonts w:ascii="Arial Narrow" w:hAnsi="Arial Narrow" w:cs="Times New Roman"/>
          <w:u w:val="single"/>
        </w:rPr>
        <w:t>»</w:t>
      </w:r>
    </w:p>
    <w:p w:rsidR="00EB1273" w:rsidRPr="00543B9D" w:rsidRDefault="00EB1273" w:rsidP="00EB1273">
      <w:pPr>
        <w:pStyle w:val="ConsPlusNonformat"/>
        <w:jc w:val="center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>(наименование, номер и дата нормативного правового акта)</w:t>
      </w: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5.2.  Порядок  информирования  потенциальных  потребителей 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услуги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0"/>
        <w:gridCol w:w="5048"/>
        <w:gridCol w:w="4658"/>
      </w:tblGrid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3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1. СМИ (газета, интернет)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5031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2. Печатные материалы рекламного содержания.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5031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3. Устное информирование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5031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</w:tbl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Pr="00841848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Раздел 2.</w:t>
      </w:r>
    </w:p>
    <w:tbl>
      <w:tblPr>
        <w:tblW w:w="16737" w:type="dxa"/>
        <w:tblLayout w:type="fixed"/>
        <w:tblLook w:val="00A0"/>
      </w:tblPr>
      <w:tblGrid>
        <w:gridCol w:w="11438"/>
        <w:gridCol w:w="1425"/>
        <w:gridCol w:w="1408"/>
        <w:gridCol w:w="805"/>
        <w:gridCol w:w="1425"/>
        <w:gridCol w:w="236"/>
      </w:tblGrid>
      <w:tr w:rsidR="00EB1273" w:rsidRPr="000B586C" w:rsidTr="002B03BA">
        <w:trPr>
          <w:gridAfter w:val="3"/>
          <w:wAfter w:w="2466" w:type="dxa"/>
        </w:trPr>
        <w:tc>
          <w:tcPr>
            <w:tcW w:w="11448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1. Наименование муниципальной услуги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организация мероприятий____________________________________________________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2. Категории потребителей муниципальной услуги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Физические лица; Юридические лица; Государственные учреждения;______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Муниципальные учреждения;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Ограны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 Государственной власти; Органы местного самоуправления_____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/>
          <w:p w:rsidR="00EB1273" w:rsidRPr="000B586C" w:rsidRDefault="00EB1273" w:rsidP="002B03BA">
            <w:pPr>
              <w:jc w:val="center"/>
            </w:pPr>
            <w:r w:rsidRPr="000B586C">
              <w:rPr>
                <w:rFonts w:ascii="Arial Narrow" w:hAnsi="Arial Narrow"/>
                <w:sz w:val="20"/>
                <w:szCs w:val="20"/>
              </w:rPr>
              <w:t>14.009.0</w:t>
            </w: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 xml:space="preserve">3. Показатели,  характеризующие  объем  и  (или)  качество муниципальной услуги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2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89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3.1. Показатели, характеризующие качество муниципальной услуги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147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5"/>
              <w:gridCol w:w="1336"/>
              <w:gridCol w:w="1307"/>
              <w:gridCol w:w="1308"/>
              <w:gridCol w:w="1229"/>
              <w:gridCol w:w="1308"/>
              <w:gridCol w:w="1506"/>
              <w:gridCol w:w="1475"/>
              <w:gridCol w:w="514"/>
              <w:gridCol w:w="1318"/>
              <w:gridCol w:w="1109"/>
              <w:gridCol w:w="1110"/>
            </w:tblGrid>
            <w:tr w:rsidR="00EB1273" w:rsidRPr="000B586C" w:rsidTr="002B03BA">
              <w:trPr>
                <w:trHeight w:val="212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3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53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3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Значение показателя качества муниципальной услуги</w:t>
                  </w:r>
                </w:p>
              </w:tc>
            </w:tr>
            <w:tr w:rsidR="00EB1273" w:rsidRPr="000B586C" w:rsidTr="002B03BA">
              <w:trPr>
                <w:trHeight w:val="460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2017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 (очередной финансовый год)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2018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(1 – </w:t>
                  </w:r>
                  <w:proofErr w:type="spellStart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год планового периода)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2019</w:t>
                  </w: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(1 – </w:t>
                  </w:r>
                  <w:proofErr w:type="spellStart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год планового периода)</w:t>
                  </w:r>
                </w:p>
              </w:tc>
            </w:tr>
            <w:tr w:rsidR="00EB1273" w:rsidRPr="000B586C" w:rsidTr="002B03BA">
              <w:trPr>
                <w:trHeight w:val="237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(Наименование показателя)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3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B1273" w:rsidRPr="000B586C" w:rsidTr="002B03BA">
              <w:trPr>
                <w:trHeight w:val="223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12</w:t>
                  </w:r>
                </w:p>
              </w:tc>
            </w:tr>
            <w:tr w:rsidR="00EB1273" w:rsidRPr="000B586C" w:rsidTr="002B03BA">
              <w:trPr>
                <w:trHeight w:val="237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0000000000060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3122301400900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0700200000001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101101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Народные гуляния, праздники, торжественные мероприятия, памятные даты.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В России (за исключением Москвы и</w:t>
                  </w:r>
                  <w:proofErr w:type="gramStart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анкт  - Петербурга)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</w:tr>
            <w:tr w:rsidR="00EB1273" w:rsidRPr="000B586C" w:rsidTr="002B03BA">
              <w:trPr>
                <w:trHeight w:val="223"/>
                <w:jc w:val="center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586C">
                    <w:rPr>
                      <w:rFonts w:ascii="Arial Narrow" w:hAnsi="Arial Narrow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B3738C" w:rsidRDefault="00EB1273" w:rsidP="00EB1273">
      <w:pPr>
        <w:pStyle w:val="a4"/>
        <w:rPr>
          <w:rFonts w:ascii="Arial Narrow" w:hAnsi="Arial Narrow"/>
          <w:sz w:val="10"/>
          <w:szCs w:val="10"/>
        </w:rPr>
      </w:pPr>
    </w:p>
    <w:p w:rsidR="00EB1273" w:rsidRPr="006C3140" w:rsidRDefault="00EB1273" w:rsidP="00EB1273">
      <w:pPr>
        <w:pStyle w:val="a4"/>
        <w:rPr>
          <w:rFonts w:ascii="Arial Narrow" w:hAnsi="Arial Narrow"/>
          <w:sz w:val="20"/>
          <w:szCs w:val="20"/>
          <w:u w:val="single"/>
        </w:rPr>
      </w:pPr>
      <w:r w:rsidRPr="00DD28FF">
        <w:rPr>
          <w:rFonts w:ascii="Arial Narrow" w:hAnsi="Arial Narrow"/>
          <w:sz w:val="20"/>
          <w:szCs w:val="20"/>
        </w:rPr>
        <w:lastRenderedPageBreak/>
        <w:t>допустимые  (возможные)  отклонения  от  установленных показателей качества  муниципальной услуги,  в пределах которых муниципальное задание считается выполненным (процентов) _</w:t>
      </w:r>
      <w:r w:rsidRPr="005943B7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5943B7">
        <w:rPr>
          <w:rFonts w:ascii="Arial Narrow" w:hAnsi="Arial Narrow"/>
          <w:sz w:val="20"/>
          <w:szCs w:val="20"/>
          <w:u w:val="single"/>
        </w:rPr>
        <w:t xml:space="preserve">▬ </w:t>
      </w:r>
      <w:r>
        <w:rPr>
          <w:rFonts w:ascii="Arial Narrow" w:hAnsi="Arial Narrow"/>
          <w:sz w:val="20"/>
          <w:szCs w:val="20"/>
          <w:u w:val="single"/>
        </w:rPr>
        <w:t>15%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>3.2. Показатели, характеризующие объем  муниципальной услуги: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tbl>
      <w:tblPr>
        <w:tblW w:w="15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337"/>
        <w:gridCol w:w="1220"/>
        <w:gridCol w:w="1192"/>
        <w:gridCol w:w="1177"/>
        <w:gridCol w:w="1268"/>
        <w:gridCol w:w="1150"/>
        <w:gridCol w:w="1079"/>
        <w:gridCol w:w="463"/>
        <w:gridCol w:w="1082"/>
        <w:gridCol w:w="850"/>
        <w:gridCol w:w="972"/>
        <w:gridCol w:w="1002"/>
        <w:gridCol w:w="983"/>
        <w:gridCol w:w="979"/>
      </w:tblGrid>
      <w:tr w:rsidR="00EB1273" w:rsidRPr="000B586C" w:rsidTr="002B03BA">
        <w:trPr>
          <w:trHeight w:val="535"/>
          <w:jc w:val="center"/>
        </w:trPr>
        <w:tc>
          <w:tcPr>
            <w:tcW w:w="124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49" w:type="dxa"/>
            <w:gridSpan w:val="3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2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Показатель  объёма муниципальной услуги</w:t>
            </w:r>
          </w:p>
        </w:tc>
        <w:tc>
          <w:tcPr>
            <w:tcW w:w="2904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2964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Среднегодовой размер платы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(цена, тариф)</w:t>
            </w:r>
          </w:p>
        </w:tc>
      </w:tr>
      <w:tr w:rsidR="00EB1273" w:rsidRPr="000B586C" w:rsidTr="002B03BA">
        <w:trPr>
          <w:trHeight w:val="67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45" w:type="dxa"/>
            <w:gridSpan w:val="2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50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542" w:type="dxa"/>
            <w:gridSpan w:val="2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97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(очередной финансовый год)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  <w:r w:rsidRPr="000B586C">
              <w:rPr>
                <w:rFonts w:ascii="Arial Narrow" w:hAnsi="Arial Narrow"/>
                <w:sz w:val="16"/>
                <w:szCs w:val="16"/>
              </w:rPr>
              <w:t xml:space="preserve">  год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16"/>
                <w:szCs w:val="16"/>
              </w:rPr>
              <w:t xml:space="preserve"> год планового периода)</w:t>
            </w:r>
          </w:p>
        </w:tc>
      </w:tr>
      <w:tr w:rsidR="00EB1273" w:rsidRPr="000B586C" w:rsidTr="002B03BA">
        <w:trPr>
          <w:trHeight w:val="221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22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9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7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26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(Наименование показателя)</w:t>
            </w:r>
          </w:p>
        </w:tc>
        <w:tc>
          <w:tcPr>
            <w:tcW w:w="1150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7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наименование</w:t>
            </w:r>
          </w:p>
        </w:tc>
        <w:tc>
          <w:tcPr>
            <w:tcW w:w="46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B586C">
              <w:rPr>
                <w:rFonts w:ascii="Arial Narrow" w:hAnsi="Arial Narrow"/>
                <w:sz w:val="15"/>
                <w:szCs w:val="15"/>
              </w:rPr>
              <w:t>код</w:t>
            </w:r>
          </w:p>
        </w:tc>
        <w:tc>
          <w:tcPr>
            <w:tcW w:w="108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1273" w:rsidRPr="000B586C" w:rsidTr="002B03BA">
        <w:trPr>
          <w:trHeight w:val="207"/>
          <w:jc w:val="center"/>
        </w:trPr>
        <w:tc>
          <w:tcPr>
            <w:tcW w:w="124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7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6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8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EB1273" w:rsidRPr="000B586C" w:rsidTr="002B03BA">
        <w:trPr>
          <w:trHeight w:val="634"/>
          <w:jc w:val="center"/>
        </w:trPr>
        <w:tc>
          <w:tcPr>
            <w:tcW w:w="1242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0000000000060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3122301400900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0700200000001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101101</w:t>
            </w:r>
          </w:p>
        </w:tc>
        <w:tc>
          <w:tcPr>
            <w:tcW w:w="1337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Народные гуляния, праздники, торжественные мероприятия, памятные даты.</w:t>
            </w:r>
          </w:p>
        </w:tc>
        <w:tc>
          <w:tcPr>
            <w:tcW w:w="1220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В России (за исключением Москвы и</w:t>
            </w:r>
            <w:proofErr w:type="gramStart"/>
            <w:r w:rsidRPr="000B586C">
              <w:rPr>
                <w:rFonts w:ascii="Arial Narrow" w:hAnsi="Arial Narrow"/>
                <w:sz w:val="18"/>
                <w:szCs w:val="18"/>
              </w:rPr>
              <w:t xml:space="preserve"> С</w:t>
            </w:r>
            <w:proofErr w:type="gramEnd"/>
            <w:r w:rsidRPr="000B586C">
              <w:rPr>
                <w:rFonts w:ascii="Arial Narrow" w:hAnsi="Arial Narrow"/>
                <w:sz w:val="18"/>
                <w:szCs w:val="18"/>
              </w:rPr>
              <w:t>анкт  - Петербурга)</w:t>
            </w:r>
          </w:p>
        </w:tc>
        <w:tc>
          <w:tcPr>
            <w:tcW w:w="1192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77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68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001, количество участников</w:t>
            </w:r>
          </w:p>
        </w:tc>
        <w:tc>
          <w:tcPr>
            <w:tcW w:w="1079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человек</w:t>
            </w:r>
          </w:p>
        </w:tc>
        <w:tc>
          <w:tcPr>
            <w:tcW w:w="463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273" w:rsidRPr="000B586C" w:rsidRDefault="00EB1273" w:rsidP="002B03BA">
            <w:pPr>
              <w:pStyle w:val="a4"/>
              <w:ind w:right="-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113686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ind w:right="-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113686</w:t>
            </w:r>
          </w:p>
        </w:tc>
        <w:tc>
          <w:tcPr>
            <w:tcW w:w="972" w:type="dxa"/>
          </w:tcPr>
          <w:p w:rsidR="00EB1273" w:rsidRPr="000B586C" w:rsidRDefault="00EB1273" w:rsidP="002B03BA">
            <w:pPr>
              <w:pStyle w:val="a4"/>
              <w:ind w:right="-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113686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1273" w:rsidRPr="000B586C" w:rsidTr="002B03BA">
        <w:trPr>
          <w:trHeight w:val="221"/>
          <w:jc w:val="center"/>
        </w:trPr>
        <w:tc>
          <w:tcPr>
            <w:tcW w:w="124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002, количество проведённых мероприятий</w:t>
            </w:r>
          </w:p>
        </w:tc>
        <w:tc>
          <w:tcPr>
            <w:tcW w:w="1079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 w:rsidRPr="000B586C">
              <w:rPr>
                <w:rFonts w:ascii="Arial Narrow" w:hAnsi="Arial Narrow"/>
                <w:sz w:val="18"/>
                <w:szCs w:val="18"/>
              </w:rPr>
              <w:t>единица</w:t>
            </w:r>
          </w:p>
        </w:tc>
        <w:tc>
          <w:tcPr>
            <w:tcW w:w="463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1313</w:t>
            </w:r>
          </w:p>
        </w:tc>
        <w:tc>
          <w:tcPr>
            <w:tcW w:w="850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1313</w:t>
            </w:r>
          </w:p>
        </w:tc>
        <w:tc>
          <w:tcPr>
            <w:tcW w:w="97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1313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1273" w:rsidRPr="00AC16C1" w:rsidRDefault="00EB1273" w:rsidP="00EB1273">
      <w:pPr>
        <w:pStyle w:val="ConsPlusNonformat"/>
        <w:jc w:val="both"/>
        <w:rPr>
          <w:rFonts w:ascii="Times New Roman" w:hAnsi="Times New Roman" w:cs="Times New Roman"/>
        </w:rPr>
      </w:pPr>
    </w:p>
    <w:p w:rsidR="00EB1273" w:rsidRPr="00AC16C1" w:rsidRDefault="00EB1273" w:rsidP="00EB1273">
      <w:pPr>
        <w:pStyle w:val="ConsPlusNonformat"/>
        <w:rPr>
          <w:rFonts w:ascii="Arial Narrow" w:hAnsi="Arial Narrow" w:cs="Times New Roman"/>
        </w:rPr>
      </w:pPr>
      <w:r w:rsidRPr="00AC16C1">
        <w:rPr>
          <w:rFonts w:ascii="Arial Narrow" w:hAnsi="Arial Narrow" w:cs="Times New Roman"/>
        </w:rPr>
        <w:t>допустимые  (возможные)  отклонения  от  установленных пока</w:t>
      </w:r>
      <w:r>
        <w:rPr>
          <w:rFonts w:ascii="Arial Narrow" w:hAnsi="Arial Narrow" w:cs="Times New Roman"/>
        </w:rPr>
        <w:t xml:space="preserve">зателей качества муниципальной </w:t>
      </w:r>
      <w:r w:rsidRPr="00AC16C1">
        <w:rPr>
          <w:rFonts w:ascii="Arial Narrow" w:hAnsi="Arial Narrow" w:cs="Times New Roman"/>
        </w:rPr>
        <w:t xml:space="preserve"> услуги,  в п</w:t>
      </w:r>
      <w:r>
        <w:rPr>
          <w:rFonts w:ascii="Arial Narrow" w:hAnsi="Arial Narrow" w:cs="Times New Roman"/>
        </w:rPr>
        <w:t>ределах которых муниципальное</w:t>
      </w:r>
      <w:r w:rsidRPr="00AC16C1">
        <w:rPr>
          <w:rFonts w:ascii="Arial Narrow" w:hAnsi="Arial Narrow" w:cs="Times New Roman"/>
        </w:rPr>
        <w:t xml:space="preserve"> задание считается выполненным (процентов): </w:t>
      </w:r>
      <w:r w:rsidRPr="00DD28FF">
        <w:rPr>
          <w:rFonts w:ascii="Arial Narrow" w:hAnsi="Arial Narrow"/>
        </w:rPr>
        <w:t>_</w:t>
      </w:r>
      <w:r w:rsidRPr="005943B7">
        <w:rPr>
          <w:rFonts w:ascii="Arial Narrow" w:hAnsi="Arial Narrow"/>
          <w:b/>
          <w:u w:val="single"/>
        </w:rPr>
        <w:t xml:space="preserve">+  </w:t>
      </w:r>
      <w:r w:rsidRPr="005943B7">
        <w:rPr>
          <w:rFonts w:ascii="Arial Narrow" w:hAnsi="Arial Narrow"/>
          <w:u w:val="single"/>
        </w:rPr>
        <w:t xml:space="preserve">▬ </w:t>
      </w:r>
      <w:r>
        <w:rPr>
          <w:rFonts w:ascii="Arial Narrow" w:hAnsi="Arial Narrow"/>
          <w:u w:val="single"/>
        </w:rPr>
        <w:t>15%</w:t>
      </w:r>
      <w:r w:rsidRPr="00AC16C1">
        <w:rPr>
          <w:rFonts w:ascii="Arial Narrow" w:hAnsi="Arial Narrow" w:cs="Times New Roman"/>
          <w:b/>
        </w:rPr>
        <w:t>___</w:t>
      </w:r>
    </w:p>
    <w:p w:rsidR="00EB1273" w:rsidRPr="00AC16C1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3"/>
        <w:gridCol w:w="1901"/>
        <w:gridCol w:w="1857"/>
        <w:gridCol w:w="965"/>
        <w:gridCol w:w="8630"/>
      </w:tblGrid>
      <w:tr w:rsidR="00EB1273" w:rsidRPr="000B586C" w:rsidTr="002B03BA">
        <w:trPr>
          <w:jc w:val="center"/>
        </w:trPr>
        <w:tc>
          <w:tcPr>
            <w:tcW w:w="15843" w:type="dxa"/>
            <w:gridSpan w:val="5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Нормативный правовой акт</w:t>
            </w: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вид</w:t>
            </w: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принявший орган</w:t>
            </w: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номер</w:t>
            </w: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наименование</w:t>
            </w: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B1273" w:rsidRPr="000B586C" w:rsidTr="002B03BA">
        <w:trPr>
          <w:jc w:val="center"/>
        </w:trPr>
        <w:tc>
          <w:tcPr>
            <w:tcW w:w="152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EB1273" w:rsidRPr="00543B9D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5. Порядок оказания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услуги</w:t>
      </w:r>
    </w:p>
    <w:p w:rsidR="00EB1273" w:rsidRPr="00543B9D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p w:rsidR="00EB1273" w:rsidRPr="00FB1453" w:rsidRDefault="00EB1273" w:rsidP="00EB1273">
      <w:pPr>
        <w:pStyle w:val="ConsPlusNonformat"/>
        <w:jc w:val="both"/>
        <w:rPr>
          <w:rFonts w:ascii="Arial Narrow" w:hAnsi="Arial Narrow" w:cs="Times New Roman"/>
          <w:u w:val="single"/>
        </w:rPr>
      </w:pPr>
      <w:r w:rsidRPr="00543B9D">
        <w:rPr>
          <w:rFonts w:ascii="Arial Narrow" w:hAnsi="Arial Narrow" w:cs="Times New Roman"/>
        </w:rPr>
        <w:t xml:space="preserve">5.1.    Нормативные    правовые   акты,   регулирующие   порядок   оказания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услуги:</w:t>
      </w:r>
      <w:r>
        <w:rPr>
          <w:rFonts w:ascii="Arial Narrow" w:hAnsi="Arial Narrow" w:cs="Times New Roman"/>
        </w:rPr>
        <w:t xml:space="preserve"> </w:t>
      </w:r>
      <w:r w:rsidRPr="00FB1453">
        <w:rPr>
          <w:rFonts w:ascii="Arial Narrow" w:hAnsi="Arial Narrow" w:cs="Times New Roman"/>
          <w:u w:val="single"/>
        </w:rPr>
        <w:t xml:space="preserve">Приказ Отдела культуры администрации Шолоховского района от 20.10.2015 года №44 «Об утверждении ведомственного перечня муниципальных услуг (работ), оказываемых (выполняемых) учреждениями культуры подведомственными Отделу культуры администрации шолоховского </w:t>
      </w:r>
      <w:proofErr w:type="spellStart"/>
      <w:r w:rsidRPr="00FB1453">
        <w:rPr>
          <w:rFonts w:ascii="Arial Narrow" w:hAnsi="Arial Narrow" w:cs="Times New Roman"/>
          <w:u w:val="single"/>
        </w:rPr>
        <w:t>раойна</w:t>
      </w:r>
      <w:proofErr w:type="spellEnd"/>
      <w:r w:rsidRPr="00FB1453">
        <w:rPr>
          <w:rFonts w:ascii="Arial Narrow" w:hAnsi="Arial Narrow" w:cs="Times New Roman"/>
          <w:u w:val="single"/>
        </w:rPr>
        <w:t>»</w:t>
      </w:r>
    </w:p>
    <w:p w:rsidR="00EB1273" w:rsidRPr="00543B9D" w:rsidRDefault="00EB1273" w:rsidP="00EB1273">
      <w:pPr>
        <w:pStyle w:val="ConsPlusNonformat"/>
        <w:jc w:val="center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>(наименование, номер и дата нормативного правового акта)</w:t>
      </w: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5.2.  Порядок  информирования  потенциальных  потребителей  </w:t>
      </w:r>
      <w:r>
        <w:rPr>
          <w:rFonts w:ascii="Arial Narrow" w:hAnsi="Arial Narrow" w:cs="Times New Roman"/>
        </w:rPr>
        <w:t>муниципальной</w:t>
      </w:r>
      <w:r w:rsidRPr="00543B9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услуги</w:t>
      </w:r>
    </w:p>
    <w:p w:rsidR="00EB1273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2"/>
        <w:gridCol w:w="5168"/>
        <w:gridCol w:w="4426"/>
      </w:tblGrid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6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86C">
              <w:rPr>
                <w:rFonts w:ascii="Arial Narrow" w:hAnsi="Arial Narrow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1. СМИ (газета, интернет)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466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2. Печатные материалы рекламного содержания.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466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  <w:tr w:rsidR="00EB1273" w:rsidRPr="000B586C" w:rsidTr="002B03BA">
        <w:trPr>
          <w:jc w:val="center"/>
        </w:trPr>
        <w:tc>
          <w:tcPr>
            <w:tcW w:w="547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3. Устное информирование</w:t>
            </w:r>
          </w:p>
        </w:tc>
        <w:tc>
          <w:tcPr>
            <w:tcW w:w="547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Дата, место, время проведения мероприятия. Название и релиз.</w:t>
            </w:r>
          </w:p>
        </w:tc>
        <w:tc>
          <w:tcPr>
            <w:tcW w:w="4667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Регулярно, по мере необходимости.</w:t>
            </w:r>
          </w:p>
        </w:tc>
      </w:tr>
    </w:tbl>
    <w:p w:rsidR="00EB1273" w:rsidRDefault="00EB1273" w:rsidP="00EB1273">
      <w:pPr>
        <w:pStyle w:val="a4"/>
        <w:rPr>
          <w:rFonts w:ascii="Arial Narrow" w:hAnsi="Arial Narrow"/>
          <w:b/>
          <w:sz w:val="20"/>
          <w:szCs w:val="20"/>
        </w:rPr>
      </w:pPr>
    </w:p>
    <w:p w:rsidR="00EB1273" w:rsidRPr="000D6810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0D6810">
        <w:rPr>
          <w:rFonts w:ascii="Arial Narrow" w:hAnsi="Arial Narrow"/>
          <w:b/>
          <w:sz w:val="20"/>
          <w:szCs w:val="20"/>
        </w:rPr>
        <w:lastRenderedPageBreak/>
        <w:t xml:space="preserve">Часть 2. Сведения о выполняемых работах </w:t>
      </w:r>
    </w:p>
    <w:p w:rsidR="00EB1273" w:rsidRPr="000D6810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B1273" w:rsidRPr="000D6810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Раздел 1</w:t>
      </w:r>
    </w:p>
    <w:tbl>
      <w:tblPr>
        <w:tblW w:w="15984" w:type="dxa"/>
        <w:tblLayout w:type="fixed"/>
        <w:tblLook w:val="00A0"/>
      </w:tblPr>
      <w:tblGrid>
        <w:gridCol w:w="11438"/>
        <w:gridCol w:w="1425"/>
        <w:gridCol w:w="1408"/>
        <w:gridCol w:w="805"/>
        <w:gridCol w:w="236"/>
        <w:gridCol w:w="672"/>
      </w:tblGrid>
      <w:tr w:rsidR="00EB1273" w:rsidRPr="000B586C" w:rsidTr="002B03BA">
        <w:trPr>
          <w:gridAfter w:val="3"/>
          <w:wAfter w:w="1713" w:type="dxa"/>
        </w:trPr>
        <w:tc>
          <w:tcPr>
            <w:tcW w:w="11438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1. Наименование работы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_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организация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 показа концертов и концертных программ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2. Категории потребителей работы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_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в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 интересах общества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/>
          <w:p w:rsidR="00EB1273" w:rsidRPr="000B586C" w:rsidRDefault="00EB1273" w:rsidP="002B03BA">
            <w:pPr>
              <w:jc w:val="center"/>
            </w:pPr>
            <w:r w:rsidRPr="000B586C">
              <w:rPr>
                <w:rFonts w:ascii="Arial Narrow" w:hAnsi="Arial Narrow"/>
                <w:sz w:val="20"/>
                <w:szCs w:val="20"/>
              </w:rPr>
              <w:t>07.008.1</w:t>
            </w:r>
          </w:p>
        </w:tc>
      </w:tr>
      <w:tr w:rsidR="00EB1273" w:rsidRPr="000B586C" w:rsidTr="002B03BA">
        <w:trPr>
          <w:gridAfter w:val="1"/>
          <w:wAfter w:w="672" w:type="dxa"/>
        </w:trPr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gridAfter w:val="2"/>
          <w:wAfter w:w="908" w:type="dxa"/>
        </w:trPr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 Показатели,  характеризующие  объем  и  (или)  качество муниципальной работы: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3.1. Показатели, характеризующие качество работы: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4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5"/>
              <w:gridCol w:w="1272"/>
              <w:gridCol w:w="1276"/>
              <w:gridCol w:w="1275"/>
              <w:gridCol w:w="1276"/>
              <w:gridCol w:w="1276"/>
              <w:gridCol w:w="1506"/>
              <w:gridCol w:w="1475"/>
              <w:gridCol w:w="514"/>
              <w:gridCol w:w="1318"/>
              <w:gridCol w:w="1109"/>
              <w:gridCol w:w="1110"/>
            </w:tblGrid>
            <w:tr w:rsidR="00EB1273" w:rsidRPr="000B586C" w:rsidTr="002B03BA">
              <w:trPr>
                <w:trHeight w:val="535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8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 качества работы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Значение показателя качества работы</w:t>
                  </w:r>
                </w:p>
              </w:tc>
            </w:tr>
            <w:tr w:rsidR="00EB1273" w:rsidRPr="000B586C" w:rsidTr="002B03BA">
              <w:trPr>
                <w:trHeight w:val="460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8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2017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 (очередной финансовый год)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2018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(1 – </w:t>
                  </w:r>
                  <w:proofErr w:type="spellStart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год планового периода)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2019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 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(1 – </w:t>
                  </w:r>
                  <w:proofErr w:type="spellStart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год планового периода)</w:t>
                  </w:r>
                </w:p>
              </w:tc>
            </w:tr>
            <w:tr w:rsidR="00EB1273" w:rsidRPr="000B586C" w:rsidTr="002B03BA">
              <w:trPr>
                <w:trHeight w:val="237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3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1273" w:rsidRPr="000B586C" w:rsidTr="002B03BA">
              <w:trPr>
                <w:trHeight w:val="223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</w:tr>
            <w:tr w:rsidR="00EB1273" w:rsidRPr="000B586C" w:rsidTr="002B03BA">
              <w:trPr>
                <w:trHeight w:val="237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6139003664613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9010010700810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0000000000005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103101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B1273" w:rsidRPr="000B586C" w:rsidTr="002B03BA">
              <w:trPr>
                <w:trHeight w:val="223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AC16C1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 xml:space="preserve">допустимые  (возможные)  отклонения  от  установленных показателей качества  муниципальной </w:t>
      </w:r>
      <w:r>
        <w:rPr>
          <w:rFonts w:ascii="Arial Narrow" w:hAnsi="Arial Narrow"/>
          <w:sz w:val="20"/>
          <w:szCs w:val="20"/>
        </w:rPr>
        <w:t>работы</w:t>
      </w:r>
      <w:r w:rsidRPr="00DD28FF">
        <w:rPr>
          <w:rFonts w:ascii="Arial Narrow" w:hAnsi="Arial Narrow"/>
          <w:sz w:val="20"/>
          <w:szCs w:val="20"/>
        </w:rPr>
        <w:t>,  в пределах которых муниципальное задание считается выполненным (процентов) __</w:t>
      </w:r>
      <w:r w:rsidRPr="005943B7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5943B7">
        <w:rPr>
          <w:rFonts w:ascii="Arial Narrow" w:hAnsi="Arial Narrow"/>
          <w:sz w:val="20"/>
          <w:szCs w:val="20"/>
          <w:u w:val="single"/>
        </w:rPr>
        <w:t xml:space="preserve">▬ </w:t>
      </w:r>
      <w:r>
        <w:rPr>
          <w:rFonts w:ascii="Arial Narrow" w:hAnsi="Arial Narrow"/>
          <w:sz w:val="20"/>
          <w:szCs w:val="20"/>
          <w:u w:val="single"/>
        </w:rPr>
        <w:t>15%</w:t>
      </w:r>
      <w:r w:rsidRPr="00AC16C1">
        <w:rPr>
          <w:rFonts w:ascii="Arial Narrow" w:hAnsi="Arial Narrow"/>
          <w:b/>
        </w:rPr>
        <w:t>___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 xml:space="preserve">3.2. Показатели, характеризующие объем </w:t>
      </w:r>
      <w:r>
        <w:rPr>
          <w:rFonts w:ascii="Arial Narrow" w:hAnsi="Arial Narrow"/>
          <w:sz w:val="20"/>
          <w:szCs w:val="20"/>
        </w:rPr>
        <w:t xml:space="preserve"> работы</w:t>
      </w:r>
      <w:r w:rsidRPr="00DD28FF">
        <w:rPr>
          <w:rFonts w:ascii="Arial Narrow" w:hAnsi="Arial Narrow"/>
          <w:sz w:val="20"/>
          <w:szCs w:val="20"/>
        </w:rPr>
        <w:t>: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tbl>
      <w:tblPr>
        <w:tblW w:w="15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6"/>
        <w:gridCol w:w="1252"/>
        <w:gridCol w:w="1233"/>
        <w:gridCol w:w="1214"/>
        <w:gridCol w:w="1195"/>
        <w:gridCol w:w="1225"/>
        <w:gridCol w:w="1437"/>
        <w:gridCol w:w="1404"/>
        <w:gridCol w:w="615"/>
        <w:gridCol w:w="1343"/>
        <w:gridCol w:w="1223"/>
        <w:gridCol w:w="1134"/>
        <w:gridCol w:w="1126"/>
        <w:gridCol w:w="8"/>
      </w:tblGrid>
      <w:tr w:rsidR="00EB1273" w:rsidRPr="000B586C" w:rsidTr="002B03BA">
        <w:trPr>
          <w:gridAfter w:val="1"/>
          <w:wAfter w:w="8" w:type="dxa"/>
          <w:trHeight w:val="548"/>
          <w:jc w:val="center"/>
        </w:trPr>
        <w:tc>
          <w:tcPr>
            <w:tcW w:w="1556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Уникальный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699" w:type="dxa"/>
            <w:gridSpan w:val="3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99" w:type="dxa"/>
            <w:gridSpan w:val="4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Показатель  объёма работы</w:t>
            </w:r>
          </w:p>
        </w:tc>
        <w:tc>
          <w:tcPr>
            <w:tcW w:w="3483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Значение показателя объёма муниципальной услуги</w:t>
            </w:r>
          </w:p>
        </w:tc>
      </w:tr>
      <w:tr w:rsidR="00EB1273" w:rsidRPr="000B586C" w:rsidTr="002B03BA">
        <w:trPr>
          <w:trHeight w:val="69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9" w:type="dxa"/>
            <w:gridSpan w:val="2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43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Описание работы</w:t>
            </w: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 год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</w:rPr>
              <w:t xml:space="preserve"> год планового периода)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 год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</w:rPr>
              <w:t xml:space="preserve"> год планового периода)</w:t>
            </w: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ind w:right="-1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37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343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trHeight w:val="212"/>
          <w:jc w:val="center"/>
        </w:trPr>
        <w:tc>
          <w:tcPr>
            <w:tcW w:w="155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6139003664613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9010010700810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0000000000005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103101</w:t>
            </w:r>
          </w:p>
        </w:tc>
        <w:tc>
          <w:tcPr>
            <w:tcW w:w="1252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5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trHeight w:val="212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AC16C1" w:rsidRDefault="00EB1273" w:rsidP="00EB1273">
      <w:pPr>
        <w:pStyle w:val="ConsPlusNonformat"/>
        <w:jc w:val="both"/>
        <w:rPr>
          <w:rFonts w:ascii="Times New Roman" w:hAnsi="Times New Roman" w:cs="Times New Roman"/>
        </w:rPr>
      </w:pPr>
    </w:p>
    <w:p w:rsidR="00EB1273" w:rsidRPr="00B3738C" w:rsidRDefault="00EB1273" w:rsidP="00EB1273">
      <w:pPr>
        <w:pStyle w:val="ConsPlusNonformat"/>
        <w:rPr>
          <w:rFonts w:ascii="Arial Narrow" w:hAnsi="Arial Narrow" w:cs="Times New Roman"/>
        </w:rPr>
      </w:pPr>
      <w:r w:rsidRPr="00AC16C1">
        <w:rPr>
          <w:rFonts w:ascii="Arial Narrow" w:hAnsi="Arial Narrow" w:cs="Times New Roman"/>
        </w:rPr>
        <w:t>допустимые  (возможные)  отклонения  от  установленных пока</w:t>
      </w:r>
      <w:r>
        <w:rPr>
          <w:rFonts w:ascii="Arial Narrow" w:hAnsi="Arial Narrow" w:cs="Times New Roman"/>
        </w:rPr>
        <w:t xml:space="preserve">зателей качества работы, </w:t>
      </w:r>
      <w:r w:rsidRPr="00AC16C1">
        <w:rPr>
          <w:rFonts w:ascii="Arial Narrow" w:hAnsi="Arial Narrow" w:cs="Times New Roman"/>
        </w:rPr>
        <w:t xml:space="preserve">в </w:t>
      </w:r>
      <w:r>
        <w:rPr>
          <w:rFonts w:ascii="Arial Narrow" w:hAnsi="Arial Narrow" w:cs="Times New Roman"/>
        </w:rPr>
        <w:t>пределах которых муниципальное</w:t>
      </w:r>
      <w:r w:rsidRPr="00AC16C1">
        <w:rPr>
          <w:rFonts w:ascii="Arial Narrow" w:hAnsi="Arial Narrow" w:cs="Times New Roman"/>
        </w:rPr>
        <w:t xml:space="preserve"> задание считается выполненным (процентов): </w:t>
      </w:r>
      <w:r w:rsidRPr="00AC16C1">
        <w:rPr>
          <w:rFonts w:ascii="Arial Narrow" w:hAnsi="Arial Narrow" w:cs="Times New Roman"/>
          <w:b/>
        </w:rPr>
        <w:t>_</w:t>
      </w:r>
      <w:r w:rsidRPr="00DD28FF">
        <w:rPr>
          <w:rFonts w:ascii="Arial Narrow" w:hAnsi="Arial Narrow"/>
        </w:rPr>
        <w:t>_</w:t>
      </w:r>
      <w:r w:rsidRPr="005943B7">
        <w:rPr>
          <w:rFonts w:ascii="Arial Narrow" w:hAnsi="Arial Narrow"/>
          <w:b/>
          <w:u w:val="single"/>
        </w:rPr>
        <w:t xml:space="preserve">+  </w:t>
      </w:r>
      <w:r w:rsidRPr="005943B7">
        <w:rPr>
          <w:rFonts w:ascii="Arial Narrow" w:hAnsi="Arial Narrow"/>
          <w:u w:val="single"/>
        </w:rPr>
        <w:t xml:space="preserve">▬ </w:t>
      </w:r>
      <w:r>
        <w:rPr>
          <w:rFonts w:ascii="Arial Narrow" w:hAnsi="Arial Narrow"/>
          <w:u w:val="single"/>
        </w:rPr>
        <w:t>15%</w:t>
      </w:r>
      <w:r w:rsidRPr="00AC16C1">
        <w:rPr>
          <w:rFonts w:ascii="Arial Narrow" w:hAnsi="Arial Narrow" w:cs="Times New Roman"/>
          <w:b/>
        </w:rPr>
        <w:t>___</w:t>
      </w:r>
    </w:p>
    <w:p w:rsidR="00EB1273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B1273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Раздел 2</w:t>
      </w:r>
    </w:p>
    <w:p w:rsidR="00EB1273" w:rsidRPr="000D6810" w:rsidRDefault="00EB1273" w:rsidP="00EB1273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5984" w:type="dxa"/>
        <w:tblLayout w:type="fixed"/>
        <w:tblLook w:val="00A0"/>
      </w:tblPr>
      <w:tblGrid>
        <w:gridCol w:w="11438"/>
        <w:gridCol w:w="1425"/>
        <w:gridCol w:w="1408"/>
        <w:gridCol w:w="805"/>
        <w:gridCol w:w="236"/>
        <w:gridCol w:w="672"/>
      </w:tblGrid>
      <w:tr w:rsidR="00EB1273" w:rsidRPr="000B586C" w:rsidTr="002B03BA">
        <w:trPr>
          <w:gridAfter w:val="3"/>
          <w:wAfter w:w="1713" w:type="dxa"/>
        </w:trPr>
        <w:tc>
          <w:tcPr>
            <w:tcW w:w="11438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1. Наименование работы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_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организация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 деятельности клубных формирований и формирований самодеятельного народного 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творчества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2. Категории потребителей работы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_</w:t>
            </w:r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>в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  <w:u w:val="single"/>
              </w:rPr>
              <w:t xml:space="preserve"> интересах общества</w:t>
            </w: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lastRenderedPageBreak/>
              <w:t xml:space="preserve">Уникальный </w:t>
            </w:r>
            <w:r w:rsidRPr="000B586C">
              <w:rPr>
                <w:rFonts w:ascii="Arial Narrow" w:hAnsi="Arial Narrow"/>
                <w:sz w:val="20"/>
                <w:szCs w:val="20"/>
              </w:rPr>
              <w:lastRenderedPageBreak/>
              <w:t>номер по базовому (отраслевому) перечню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B1273" w:rsidRPr="000B586C" w:rsidRDefault="00EB1273" w:rsidP="002B03BA"/>
          <w:p w:rsidR="00EB1273" w:rsidRPr="000B586C" w:rsidRDefault="00EB1273" w:rsidP="002B03BA">
            <w:pPr>
              <w:jc w:val="center"/>
            </w:pPr>
            <w:r w:rsidRPr="000B586C">
              <w:rPr>
                <w:rFonts w:ascii="Arial Narrow" w:hAnsi="Arial Narrow"/>
                <w:sz w:val="20"/>
                <w:szCs w:val="20"/>
              </w:rPr>
              <w:t>07.025.1</w:t>
            </w:r>
          </w:p>
        </w:tc>
      </w:tr>
      <w:tr w:rsidR="00EB1273" w:rsidRPr="000B586C" w:rsidTr="002B03BA">
        <w:trPr>
          <w:gridAfter w:val="1"/>
          <w:wAfter w:w="672" w:type="dxa"/>
        </w:trPr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gridAfter w:val="2"/>
          <w:wAfter w:w="908" w:type="dxa"/>
        </w:trPr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 Показатели,  характеризующие  объем  и  (или)  качество муниципальной работы: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c>
          <w:tcPr>
            <w:tcW w:w="15076" w:type="dxa"/>
            <w:gridSpan w:val="4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3.1. Показатели, характеризующие качество работы: 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4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5"/>
              <w:gridCol w:w="1272"/>
              <w:gridCol w:w="1276"/>
              <w:gridCol w:w="1275"/>
              <w:gridCol w:w="1276"/>
              <w:gridCol w:w="1276"/>
              <w:gridCol w:w="1506"/>
              <w:gridCol w:w="1475"/>
              <w:gridCol w:w="514"/>
              <w:gridCol w:w="1318"/>
              <w:gridCol w:w="1109"/>
              <w:gridCol w:w="1110"/>
            </w:tblGrid>
            <w:tr w:rsidR="00EB1273" w:rsidRPr="000B586C" w:rsidTr="002B03BA">
              <w:trPr>
                <w:trHeight w:val="535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8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3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Показатель качества работы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Значение показателя качества работы</w:t>
                  </w:r>
                </w:p>
              </w:tc>
            </w:tr>
            <w:tr w:rsidR="00EB1273" w:rsidRPr="000B586C" w:rsidTr="002B03BA">
              <w:trPr>
                <w:trHeight w:val="460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8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2017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 (очередной финансовый год)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2018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(1 – </w:t>
                  </w:r>
                  <w:proofErr w:type="spellStart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год планового периода)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19</w:t>
                  </w: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 год </w:t>
                  </w:r>
                </w:p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(1 – </w:t>
                  </w:r>
                  <w:proofErr w:type="spellStart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й</w:t>
                  </w:r>
                  <w:proofErr w:type="spellEnd"/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 xml:space="preserve"> год планового периода)</w:t>
                  </w:r>
                </w:p>
              </w:tc>
            </w:tr>
            <w:tr w:rsidR="00EB1273" w:rsidRPr="000B586C" w:rsidTr="002B03BA">
              <w:trPr>
                <w:trHeight w:val="237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(Наименование показателя)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3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1273" w:rsidRPr="000B586C" w:rsidTr="002B03BA">
              <w:trPr>
                <w:trHeight w:val="223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</w:tr>
            <w:tr w:rsidR="00EB1273" w:rsidRPr="000B586C" w:rsidTr="002B03BA">
              <w:trPr>
                <w:trHeight w:val="237"/>
              </w:trPr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0000000000060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3122300702510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0000000000004</w:t>
                  </w:r>
                </w:p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16"/>
                      <w:szCs w:val="16"/>
                    </w:rPr>
                    <w:t>101101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B1273" w:rsidRPr="000B586C" w:rsidTr="002B03BA">
              <w:trPr>
                <w:trHeight w:val="223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B586C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B1273" w:rsidRPr="000B586C" w:rsidTr="002B03BA">
              <w:trPr>
                <w:trHeight w:val="237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273" w:rsidRPr="000B586C" w:rsidRDefault="00EB1273" w:rsidP="002B03BA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AC16C1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 xml:space="preserve">допустимые  (возможные)  отклонения  от  установленных показателей качества  муниципальной </w:t>
      </w:r>
      <w:r>
        <w:rPr>
          <w:rFonts w:ascii="Arial Narrow" w:hAnsi="Arial Narrow"/>
          <w:sz w:val="20"/>
          <w:szCs w:val="20"/>
        </w:rPr>
        <w:t>работы</w:t>
      </w:r>
      <w:r w:rsidRPr="00DD28FF">
        <w:rPr>
          <w:rFonts w:ascii="Arial Narrow" w:hAnsi="Arial Narrow"/>
          <w:sz w:val="20"/>
          <w:szCs w:val="20"/>
        </w:rPr>
        <w:t>,  в пределах которых муниципальное задание считается выполненным (процентов) __</w:t>
      </w:r>
      <w:r w:rsidRPr="005943B7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5943B7">
        <w:rPr>
          <w:rFonts w:ascii="Arial Narrow" w:hAnsi="Arial Narrow"/>
          <w:sz w:val="20"/>
          <w:szCs w:val="20"/>
          <w:u w:val="single"/>
        </w:rPr>
        <w:t xml:space="preserve">▬ </w:t>
      </w:r>
      <w:r>
        <w:rPr>
          <w:rFonts w:ascii="Arial Narrow" w:hAnsi="Arial Narrow"/>
          <w:sz w:val="20"/>
          <w:szCs w:val="20"/>
          <w:u w:val="single"/>
        </w:rPr>
        <w:t>15%</w:t>
      </w:r>
      <w:r w:rsidRPr="00AC16C1">
        <w:rPr>
          <w:rFonts w:ascii="Arial Narrow" w:hAnsi="Arial Narrow"/>
          <w:b/>
        </w:rPr>
        <w:t>___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DD28FF">
        <w:rPr>
          <w:rFonts w:ascii="Arial Narrow" w:hAnsi="Arial Narrow"/>
          <w:sz w:val="20"/>
          <w:szCs w:val="20"/>
        </w:rPr>
        <w:t xml:space="preserve">3.2. Показатели, характеризующие объем </w:t>
      </w:r>
      <w:r>
        <w:rPr>
          <w:rFonts w:ascii="Arial Narrow" w:hAnsi="Arial Narrow"/>
          <w:sz w:val="20"/>
          <w:szCs w:val="20"/>
        </w:rPr>
        <w:t xml:space="preserve"> работы</w:t>
      </w:r>
      <w:r w:rsidRPr="00DD28FF">
        <w:rPr>
          <w:rFonts w:ascii="Arial Narrow" w:hAnsi="Arial Narrow"/>
          <w:sz w:val="20"/>
          <w:szCs w:val="20"/>
        </w:rPr>
        <w:t>:</w:t>
      </w:r>
    </w:p>
    <w:p w:rsidR="00EB1273" w:rsidRPr="00DD28FF" w:rsidRDefault="00EB1273" w:rsidP="00EB1273">
      <w:pPr>
        <w:pStyle w:val="a4"/>
        <w:rPr>
          <w:rFonts w:ascii="Arial Narrow" w:hAnsi="Arial Narrow"/>
          <w:sz w:val="20"/>
          <w:szCs w:val="20"/>
        </w:rPr>
      </w:pPr>
    </w:p>
    <w:tbl>
      <w:tblPr>
        <w:tblW w:w="16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6"/>
        <w:gridCol w:w="1252"/>
        <w:gridCol w:w="1233"/>
        <w:gridCol w:w="1214"/>
        <w:gridCol w:w="1195"/>
        <w:gridCol w:w="1225"/>
        <w:gridCol w:w="1428"/>
        <w:gridCol w:w="1289"/>
        <w:gridCol w:w="615"/>
        <w:gridCol w:w="1591"/>
        <w:gridCol w:w="8"/>
        <w:gridCol w:w="1215"/>
        <w:gridCol w:w="1134"/>
        <w:gridCol w:w="1134"/>
      </w:tblGrid>
      <w:tr w:rsidR="00EB1273" w:rsidRPr="000B586C" w:rsidTr="002B03BA">
        <w:trPr>
          <w:trHeight w:val="548"/>
          <w:jc w:val="center"/>
        </w:trPr>
        <w:tc>
          <w:tcPr>
            <w:tcW w:w="1556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Уникальный 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699" w:type="dxa"/>
            <w:gridSpan w:val="3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931" w:type="dxa"/>
            <w:gridSpan w:val="5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Показатель  объёма работы</w:t>
            </w:r>
          </w:p>
        </w:tc>
        <w:tc>
          <w:tcPr>
            <w:tcW w:w="3483" w:type="dxa"/>
            <w:gridSpan w:val="3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Значение показателя объёма муниципальной услуги</w:t>
            </w:r>
          </w:p>
        </w:tc>
      </w:tr>
      <w:tr w:rsidR="00EB1273" w:rsidRPr="000B586C" w:rsidTr="002B03BA">
        <w:trPr>
          <w:trHeight w:val="69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04" w:type="dxa"/>
            <w:gridSpan w:val="2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91" w:type="dxa"/>
            <w:vMerge w:val="restart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Описание работы</w:t>
            </w:r>
          </w:p>
        </w:tc>
        <w:tc>
          <w:tcPr>
            <w:tcW w:w="1223" w:type="dxa"/>
            <w:gridSpan w:val="2"/>
            <w:vMerge w:val="restart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 год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</w:rPr>
              <w:t xml:space="preserve"> год планового периода)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Pr="000B586C">
              <w:rPr>
                <w:rFonts w:ascii="Arial Narrow" w:hAnsi="Arial Narrow"/>
                <w:sz w:val="20"/>
                <w:szCs w:val="20"/>
              </w:rPr>
              <w:t xml:space="preserve"> год</w:t>
            </w:r>
          </w:p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(1 – </w:t>
            </w:r>
            <w:proofErr w:type="spellStart"/>
            <w:r w:rsidRPr="000B586C">
              <w:rPr>
                <w:rFonts w:ascii="Arial Narrow" w:hAnsi="Arial Narrow"/>
                <w:sz w:val="20"/>
                <w:szCs w:val="20"/>
              </w:rPr>
              <w:t>й</w:t>
            </w:r>
            <w:proofErr w:type="spellEnd"/>
            <w:r w:rsidRPr="000B586C">
              <w:rPr>
                <w:rFonts w:ascii="Arial Narrow" w:hAnsi="Arial Narrow"/>
                <w:sz w:val="20"/>
                <w:szCs w:val="20"/>
              </w:rPr>
              <w:t xml:space="preserve"> год планового периода)</w:t>
            </w: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ind w:right="-1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8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код</w:t>
            </w:r>
          </w:p>
        </w:tc>
        <w:tc>
          <w:tcPr>
            <w:tcW w:w="1591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1273" w:rsidRPr="000B586C" w:rsidTr="002B03BA">
        <w:trPr>
          <w:trHeight w:val="212"/>
          <w:jc w:val="center"/>
        </w:trPr>
        <w:tc>
          <w:tcPr>
            <w:tcW w:w="155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0000000000060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3122300702510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0000000000004</w:t>
            </w:r>
          </w:p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16"/>
                <w:szCs w:val="16"/>
              </w:rPr>
              <w:t>101101</w:t>
            </w:r>
          </w:p>
        </w:tc>
        <w:tc>
          <w:tcPr>
            <w:tcW w:w="1252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5" w:type="dxa"/>
            <w:vMerge w:val="restart"/>
          </w:tcPr>
          <w:p w:rsidR="00EB1273" w:rsidRPr="000B586C" w:rsidRDefault="00EB1273" w:rsidP="002B03BA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 xml:space="preserve">001, Количество клубных формирований </w:t>
            </w:r>
          </w:p>
        </w:tc>
        <w:tc>
          <w:tcPr>
            <w:tcW w:w="12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EB1273" w:rsidRPr="000B586C" w:rsidTr="002B03BA">
        <w:trPr>
          <w:trHeight w:val="212"/>
          <w:jc w:val="center"/>
        </w:trPr>
        <w:tc>
          <w:tcPr>
            <w:tcW w:w="1556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B1273" w:rsidRPr="000B586C" w:rsidTr="002B03BA">
        <w:trPr>
          <w:trHeight w:val="226"/>
          <w:jc w:val="center"/>
        </w:trPr>
        <w:tc>
          <w:tcPr>
            <w:tcW w:w="1556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3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273" w:rsidRPr="000B586C" w:rsidRDefault="00EB1273" w:rsidP="002B03BA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1273" w:rsidRPr="00AC16C1" w:rsidRDefault="00EB1273" w:rsidP="00EB1273">
      <w:pPr>
        <w:pStyle w:val="ConsPlusNonformat"/>
        <w:jc w:val="both"/>
        <w:rPr>
          <w:rFonts w:ascii="Times New Roman" w:hAnsi="Times New Roman" w:cs="Times New Roman"/>
        </w:rPr>
      </w:pPr>
    </w:p>
    <w:p w:rsidR="00EB1273" w:rsidRDefault="00EB1273" w:rsidP="00EB1273">
      <w:pPr>
        <w:pStyle w:val="ConsPlusNonformat"/>
        <w:rPr>
          <w:rFonts w:ascii="Arial Narrow" w:hAnsi="Arial Narrow" w:cs="Times New Roman"/>
        </w:rPr>
      </w:pPr>
      <w:r w:rsidRPr="00AC16C1">
        <w:rPr>
          <w:rFonts w:ascii="Arial Narrow" w:hAnsi="Arial Narrow" w:cs="Times New Roman"/>
        </w:rPr>
        <w:t>допустимые  (возможные)  отклонения  от  установленных пока</w:t>
      </w:r>
      <w:r>
        <w:rPr>
          <w:rFonts w:ascii="Arial Narrow" w:hAnsi="Arial Narrow" w:cs="Times New Roman"/>
        </w:rPr>
        <w:t xml:space="preserve">зателей качества работы, </w:t>
      </w:r>
      <w:r w:rsidRPr="00AC16C1">
        <w:rPr>
          <w:rFonts w:ascii="Arial Narrow" w:hAnsi="Arial Narrow" w:cs="Times New Roman"/>
        </w:rPr>
        <w:t xml:space="preserve">в </w:t>
      </w:r>
      <w:r>
        <w:rPr>
          <w:rFonts w:ascii="Arial Narrow" w:hAnsi="Arial Narrow" w:cs="Times New Roman"/>
        </w:rPr>
        <w:t>пределах которых муниципальное</w:t>
      </w:r>
      <w:r w:rsidRPr="00AC16C1">
        <w:rPr>
          <w:rFonts w:ascii="Arial Narrow" w:hAnsi="Arial Narrow" w:cs="Times New Roman"/>
        </w:rPr>
        <w:t xml:space="preserve"> задание считается выполненным (процентов): </w:t>
      </w:r>
      <w:r w:rsidRPr="00AC16C1">
        <w:rPr>
          <w:rFonts w:ascii="Arial Narrow" w:hAnsi="Arial Narrow" w:cs="Times New Roman"/>
          <w:b/>
        </w:rPr>
        <w:t>_</w:t>
      </w:r>
      <w:r w:rsidRPr="00DD28FF">
        <w:rPr>
          <w:rFonts w:ascii="Arial Narrow" w:hAnsi="Arial Narrow"/>
        </w:rPr>
        <w:t>_</w:t>
      </w:r>
      <w:r w:rsidRPr="005943B7">
        <w:rPr>
          <w:rFonts w:ascii="Arial Narrow" w:hAnsi="Arial Narrow"/>
          <w:b/>
          <w:u w:val="single"/>
        </w:rPr>
        <w:t xml:space="preserve">+  </w:t>
      </w:r>
      <w:r w:rsidRPr="005943B7">
        <w:rPr>
          <w:rFonts w:ascii="Arial Narrow" w:hAnsi="Arial Narrow"/>
          <w:u w:val="single"/>
        </w:rPr>
        <w:t xml:space="preserve">▬ </w:t>
      </w:r>
      <w:r>
        <w:rPr>
          <w:rFonts w:ascii="Arial Narrow" w:hAnsi="Arial Narrow"/>
          <w:u w:val="single"/>
        </w:rPr>
        <w:t>15%</w:t>
      </w:r>
      <w:r w:rsidRPr="00AC16C1">
        <w:rPr>
          <w:rFonts w:ascii="Arial Narrow" w:hAnsi="Arial Narrow" w:cs="Times New Roman"/>
          <w:b/>
        </w:rPr>
        <w:t>___</w:t>
      </w:r>
    </w:p>
    <w:p w:rsidR="00EB1273" w:rsidRDefault="00EB1273" w:rsidP="00EB1273">
      <w:pPr>
        <w:pStyle w:val="ConsPlusNonformat"/>
        <w:jc w:val="center"/>
        <w:rPr>
          <w:rFonts w:ascii="Arial Narrow" w:hAnsi="Arial Narrow" w:cs="Times New Roman"/>
          <w:b/>
        </w:rPr>
      </w:pPr>
    </w:p>
    <w:p w:rsidR="00EB1273" w:rsidRPr="00543B9D" w:rsidRDefault="00EB1273" w:rsidP="00EB1273">
      <w:pPr>
        <w:pStyle w:val="ConsPlusNonformat"/>
        <w:jc w:val="center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  <w:b/>
        </w:rPr>
        <w:t>Часть 3. П</w:t>
      </w:r>
      <w:r>
        <w:rPr>
          <w:rFonts w:ascii="Arial Narrow" w:hAnsi="Arial Narrow" w:cs="Times New Roman"/>
          <w:b/>
        </w:rPr>
        <w:t>рочие сведения о муниципальном</w:t>
      </w:r>
      <w:r w:rsidRPr="00543B9D">
        <w:rPr>
          <w:rFonts w:ascii="Arial Narrow" w:hAnsi="Arial Narrow" w:cs="Times New Roman"/>
          <w:b/>
        </w:rPr>
        <w:t xml:space="preserve"> задании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Default="00EB1273" w:rsidP="00EB1273">
      <w:pPr>
        <w:pStyle w:val="a4"/>
        <w:rPr>
          <w:rFonts w:ascii="Arial Narrow" w:hAnsi="Arial Narrow"/>
          <w:sz w:val="20"/>
          <w:szCs w:val="20"/>
        </w:rPr>
      </w:pPr>
      <w:r w:rsidRPr="00262BFD">
        <w:rPr>
          <w:rFonts w:ascii="Arial Narrow" w:hAnsi="Arial Narrow"/>
          <w:sz w:val="20"/>
          <w:szCs w:val="20"/>
        </w:rPr>
        <w:t>1. Основания для досрочного прекращения выполнения муниципального задания</w:t>
      </w:r>
    </w:p>
    <w:p w:rsidR="00EB1273" w:rsidRPr="00B3738C" w:rsidRDefault="00EB1273" w:rsidP="00EB1273">
      <w:pPr>
        <w:pStyle w:val="a4"/>
        <w:rPr>
          <w:rFonts w:ascii="Arial Narrow" w:hAnsi="Arial Narrow"/>
          <w:sz w:val="10"/>
          <w:szCs w:val="10"/>
        </w:rPr>
      </w:pPr>
    </w:p>
    <w:p w:rsidR="00EB1273" w:rsidRPr="00262BFD" w:rsidRDefault="00EB1273" w:rsidP="00EB1273">
      <w:pPr>
        <w:pStyle w:val="a4"/>
        <w:rPr>
          <w:rFonts w:ascii="Arial Narrow" w:hAnsi="Arial Narrow" w:cs="Arial"/>
          <w:color w:val="000000"/>
          <w:sz w:val="20"/>
          <w:szCs w:val="20"/>
          <w:lang w:eastAsia="ru-RU"/>
        </w:rPr>
      </w:pPr>
      <w:r w:rsidRPr="00262BFD">
        <w:rPr>
          <w:rFonts w:ascii="Arial Narrow" w:hAnsi="Arial Narrow"/>
          <w:color w:val="000000"/>
          <w:sz w:val="20"/>
          <w:szCs w:val="20"/>
          <w:lang w:eastAsia="ru-RU"/>
        </w:rPr>
        <w:t>- ликвидация учреждения;</w:t>
      </w:r>
    </w:p>
    <w:p w:rsidR="00EB1273" w:rsidRPr="00262BFD" w:rsidRDefault="00EB1273" w:rsidP="00EB1273">
      <w:pPr>
        <w:pStyle w:val="a4"/>
        <w:rPr>
          <w:rFonts w:ascii="Arial Narrow" w:hAnsi="Arial Narrow" w:cs="Arial"/>
          <w:color w:val="000000"/>
          <w:sz w:val="20"/>
          <w:szCs w:val="20"/>
          <w:lang w:eastAsia="ru-RU"/>
        </w:rPr>
      </w:pPr>
      <w:r w:rsidRPr="00262BFD">
        <w:rPr>
          <w:rFonts w:ascii="Arial Narrow" w:hAnsi="Arial Narrow"/>
          <w:color w:val="000000"/>
          <w:sz w:val="20"/>
          <w:szCs w:val="20"/>
          <w:lang w:eastAsia="ru-RU"/>
        </w:rPr>
        <w:lastRenderedPageBreak/>
        <w:t>- реорганизация учреждения;</w:t>
      </w:r>
    </w:p>
    <w:p w:rsidR="00EB1273" w:rsidRPr="00262BFD" w:rsidRDefault="00EB1273" w:rsidP="00EB1273">
      <w:pPr>
        <w:pStyle w:val="a4"/>
        <w:rPr>
          <w:rFonts w:ascii="Arial Narrow" w:hAnsi="Arial Narrow" w:cs="Arial"/>
          <w:color w:val="000000"/>
          <w:sz w:val="20"/>
          <w:szCs w:val="20"/>
          <w:lang w:eastAsia="ru-RU"/>
        </w:rPr>
      </w:pPr>
      <w:r w:rsidRPr="00262BFD">
        <w:rPr>
          <w:rFonts w:ascii="Arial Narrow" w:hAnsi="Arial Narrow"/>
          <w:color w:val="000000"/>
          <w:sz w:val="20"/>
          <w:szCs w:val="20"/>
          <w:lang w:eastAsia="ru-RU"/>
        </w:rPr>
        <w:t>- перераспределение полномочий, повлекшие за собой исключение из компетенции учреждения полномочий по оказанию муниципальной услуги; </w:t>
      </w:r>
    </w:p>
    <w:p w:rsidR="00EB1273" w:rsidRPr="00262BFD" w:rsidRDefault="00EB1273" w:rsidP="00EB1273">
      <w:pPr>
        <w:pStyle w:val="a4"/>
        <w:rPr>
          <w:rFonts w:ascii="Arial Narrow" w:hAnsi="Arial Narrow" w:cs="Arial"/>
          <w:color w:val="000000"/>
          <w:sz w:val="20"/>
          <w:szCs w:val="20"/>
          <w:lang w:eastAsia="ru-RU"/>
        </w:rPr>
      </w:pPr>
      <w:r w:rsidRPr="00262BFD">
        <w:rPr>
          <w:rFonts w:ascii="Arial Narrow" w:hAnsi="Arial Narrow"/>
          <w:color w:val="000000"/>
          <w:sz w:val="20"/>
          <w:szCs w:val="20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перспективе;</w:t>
      </w:r>
    </w:p>
    <w:p w:rsidR="00EB1273" w:rsidRPr="00262BFD" w:rsidRDefault="00EB1273" w:rsidP="00EB1273">
      <w:pPr>
        <w:pStyle w:val="a4"/>
        <w:rPr>
          <w:rFonts w:ascii="Arial Narrow" w:hAnsi="Arial Narrow" w:cs="Arial"/>
          <w:color w:val="000000"/>
          <w:sz w:val="20"/>
          <w:szCs w:val="20"/>
          <w:lang w:eastAsia="ru-RU"/>
        </w:rPr>
      </w:pPr>
      <w:r w:rsidRPr="00262BFD">
        <w:rPr>
          <w:rFonts w:ascii="Arial Narrow" w:hAnsi="Arial Narrow"/>
          <w:color w:val="000000"/>
          <w:sz w:val="20"/>
          <w:szCs w:val="20"/>
          <w:lang w:eastAsia="ru-RU"/>
        </w:rPr>
        <w:t>- исключение муниципальной услуги из ведомственного перечня муниципальных услуг (работ) 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Pr="00FD1619" w:rsidRDefault="00EB1273" w:rsidP="00EB1273">
      <w:pPr>
        <w:shd w:val="clear" w:color="auto" w:fill="FFFFFF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B4DDD">
        <w:rPr>
          <w:rFonts w:ascii="Arial Narrow" w:hAnsi="Arial Narrow"/>
          <w:sz w:val="20"/>
          <w:szCs w:val="20"/>
        </w:rPr>
        <w:t>2.  Иная  информация,  необходимая для выполнения (контроля за выполнением) муниципального задания</w:t>
      </w:r>
      <w:proofErr w:type="gramStart"/>
      <w:r w:rsidRPr="006B4DDD">
        <w:rPr>
          <w:rFonts w:ascii="Arial Narrow" w:hAnsi="Arial Narrow"/>
          <w:sz w:val="20"/>
          <w:szCs w:val="20"/>
        </w:rPr>
        <w:t xml:space="preserve"> </w:t>
      </w:r>
      <w:r w:rsidRPr="00FD1619">
        <w:rPr>
          <w:rFonts w:ascii="Arial Narrow" w:hAnsi="Arial Narrow"/>
          <w:color w:val="000000"/>
          <w:sz w:val="20"/>
          <w:szCs w:val="20"/>
          <w:u w:val="single"/>
        </w:rPr>
        <w:t>П</w:t>
      </w:r>
      <w:proofErr w:type="gramEnd"/>
      <w:r w:rsidRPr="00FD1619">
        <w:rPr>
          <w:rFonts w:ascii="Arial Narrow" w:hAnsi="Arial Narrow"/>
          <w:color w:val="000000"/>
          <w:sz w:val="20"/>
          <w:szCs w:val="20"/>
          <w:u w:val="single"/>
        </w:rPr>
        <w:t>о запросу отдела культуры администрации Шолоховского района учреждение составляет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Pr="006B4DDD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6B4DDD">
        <w:rPr>
          <w:rFonts w:ascii="Arial Narrow" w:hAnsi="Arial Narrow" w:cs="Times New Roman"/>
        </w:rPr>
        <w:t xml:space="preserve">3. Порядок </w:t>
      </w:r>
      <w:proofErr w:type="gramStart"/>
      <w:r w:rsidRPr="006B4DDD">
        <w:rPr>
          <w:rFonts w:ascii="Arial Narrow" w:hAnsi="Arial Narrow" w:cs="Times New Roman"/>
        </w:rPr>
        <w:t>контроля за</w:t>
      </w:r>
      <w:proofErr w:type="gramEnd"/>
      <w:r w:rsidRPr="006B4DDD">
        <w:rPr>
          <w:rFonts w:ascii="Arial Narrow" w:hAnsi="Arial Narrow" w:cs="Times New Roman"/>
        </w:rPr>
        <w:t xml:space="preserve"> выполнением муниципального задания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3"/>
        <w:gridCol w:w="4759"/>
        <w:gridCol w:w="6124"/>
      </w:tblGrid>
      <w:tr w:rsidR="00EB1273" w:rsidRPr="000B586C" w:rsidTr="002B03BA">
        <w:tc>
          <w:tcPr>
            <w:tcW w:w="4219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Форма контроля</w:t>
            </w:r>
          </w:p>
        </w:tc>
        <w:tc>
          <w:tcPr>
            <w:tcW w:w="5103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>Периодичность</w:t>
            </w:r>
          </w:p>
        </w:tc>
        <w:tc>
          <w:tcPr>
            <w:tcW w:w="6662" w:type="dxa"/>
          </w:tcPr>
          <w:p w:rsidR="00EB1273" w:rsidRPr="000B586C" w:rsidRDefault="00EB1273" w:rsidP="002B03BA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B586C">
              <w:rPr>
                <w:rFonts w:ascii="Arial Narrow" w:hAnsi="Arial Narrow" w:cs="Times New Roman"/>
              </w:rPr>
              <w:t xml:space="preserve">Органы, осуществляющие </w:t>
            </w:r>
            <w:proofErr w:type="gramStart"/>
            <w:r w:rsidRPr="000B586C">
              <w:rPr>
                <w:rFonts w:ascii="Arial Narrow" w:hAnsi="Arial Narrow" w:cs="Times New Roman"/>
              </w:rPr>
              <w:t>контроль за</w:t>
            </w:r>
            <w:proofErr w:type="gramEnd"/>
            <w:r w:rsidRPr="000B586C">
              <w:rPr>
                <w:rFonts w:ascii="Arial Narrow" w:hAnsi="Arial Narrow" w:cs="Times New Roman"/>
              </w:rPr>
              <w:t xml:space="preserve"> выполнением муниципального задания</w:t>
            </w:r>
          </w:p>
        </w:tc>
      </w:tr>
      <w:tr w:rsidR="00EB1273" w:rsidRPr="000B586C" w:rsidTr="002B03BA">
        <w:tc>
          <w:tcPr>
            <w:tcW w:w="4219" w:type="dxa"/>
          </w:tcPr>
          <w:p w:rsidR="00EB1273" w:rsidRPr="000B586C" w:rsidRDefault="00EB1273" w:rsidP="002B03BA">
            <w:pPr>
              <w:spacing w:before="100" w:beforeAutospacing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86C">
              <w:rPr>
                <w:rFonts w:ascii="Arial Narrow" w:hAnsi="Arial Narrow"/>
                <w:color w:val="000000"/>
                <w:sz w:val="20"/>
                <w:szCs w:val="20"/>
              </w:rPr>
              <w:t>Контроль в форме  проверки</w:t>
            </w:r>
          </w:p>
        </w:tc>
        <w:tc>
          <w:tcPr>
            <w:tcW w:w="5103" w:type="dxa"/>
          </w:tcPr>
          <w:p w:rsidR="00EB1273" w:rsidRPr="000B586C" w:rsidRDefault="00EB1273" w:rsidP="002B03BA">
            <w:pPr>
              <w:spacing w:before="100" w:beforeAutospacing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86C">
              <w:rPr>
                <w:rFonts w:ascii="Arial Narrow" w:hAnsi="Arial Narrow"/>
                <w:color w:val="000000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662" w:type="dxa"/>
          </w:tcPr>
          <w:p w:rsidR="00EB1273" w:rsidRPr="000B586C" w:rsidRDefault="00EB1273" w:rsidP="002B03BA">
            <w:pPr>
              <w:autoSpaceDE w:val="0"/>
              <w:autoSpaceDN w:val="0"/>
              <w:adjustRightInd w:val="0"/>
              <w:spacing w:line="235" w:lineRule="auto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Отдел культуры администрации Шолоховского района</w:t>
            </w:r>
          </w:p>
        </w:tc>
      </w:tr>
      <w:tr w:rsidR="00EB1273" w:rsidRPr="000B586C" w:rsidTr="002B03BA">
        <w:tc>
          <w:tcPr>
            <w:tcW w:w="4219" w:type="dxa"/>
          </w:tcPr>
          <w:p w:rsidR="00EB1273" w:rsidRPr="000B586C" w:rsidRDefault="00EB1273" w:rsidP="002B03BA">
            <w:pPr>
              <w:spacing w:before="100" w:beforeAutospacing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86C">
              <w:rPr>
                <w:rFonts w:ascii="Arial Narrow" w:hAnsi="Arial Narrow"/>
                <w:color w:val="000000"/>
                <w:sz w:val="20"/>
                <w:szCs w:val="20"/>
              </w:rPr>
              <w:t>Контроль в форме камеральной проверки отчетности</w:t>
            </w:r>
          </w:p>
        </w:tc>
        <w:tc>
          <w:tcPr>
            <w:tcW w:w="5103" w:type="dxa"/>
          </w:tcPr>
          <w:p w:rsidR="00EB1273" w:rsidRPr="000B586C" w:rsidRDefault="00EB1273" w:rsidP="002B03BA">
            <w:pPr>
              <w:spacing w:before="100" w:beforeAutospacing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86C">
              <w:rPr>
                <w:rFonts w:ascii="Arial Narrow" w:hAnsi="Arial Narrow"/>
                <w:color w:val="000000"/>
                <w:sz w:val="20"/>
                <w:szCs w:val="20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6662" w:type="dxa"/>
          </w:tcPr>
          <w:p w:rsidR="00EB1273" w:rsidRPr="000B586C" w:rsidRDefault="00EB1273" w:rsidP="002B03BA">
            <w:pPr>
              <w:autoSpaceDE w:val="0"/>
              <w:autoSpaceDN w:val="0"/>
              <w:adjustRightInd w:val="0"/>
              <w:spacing w:line="235" w:lineRule="auto"/>
              <w:rPr>
                <w:rFonts w:ascii="Arial Narrow" w:hAnsi="Arial Narrow"/>
                <w:sz w:val="20"/>
                <w:szCs w:val="20"/>
              </w:rPr>
            </w:pPr>
            <w:r w:rsidRPr="000B586C">
              <w:rPr>
                <w:rFonts w:ascii="Arial Narrow" w:hAnsi="Arial Narrow"/>
                <w:sz w:val="20"/>
                <w:szCs w:val="20"/>
              </w:rPr>
              <w:t>Отдел культуры администрации Шолоховского района</w:t>
            </w:r>
          </w:p>
        </w:tc>
      </w:tr>
    </w:tbl>
    <w:p w:rsidR="00EB1273" w:rsidRPr="00B3738C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0"/>
          <w:szCs w:val="10"/>
        </w:rPr>
      </w:pPr>
    </w:p>
    <w:p w:rsidR="00EB1273" w:rsidRPr="004B4A69" w:rsidRDefault="00EB1273" w:rsidP="00EB1273">
      <w:pPr>
        <w:shd w:val="clear" w:color="auto" w:fill="FFFFFF"/>
        <w:rPr>
          <w:rFonts w:ascii="Arial Narrow" w:hAnsi="Arial Narrow"/>
          <w:sz w:val="20"/>
          <w:szCs w:val="20"/>
        </w:rPr>
      </w:pPr>
      <w:r w:rsidRPr="004B4A69">
        <w:rPr>
          <w:rFonts w:ascii="Arial Narrow" w:hAnsi="Arial Narrow"/>
          <w:sz w:val="20"/>
          <w:szCs w:val="20"/>
        </w:rPr>
        <w:t xml:space="preserve">4. Требования к отчетности о выполнении муниципального задания: 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4B4A69">
        <w:rPr>
          <w:rFonts w:ascii="Arial Narrow" w:hAnsi="Arial Narrow"/>
          <w:color w:val="000000"/>
          <w:sz w:val="20"/>
          <w:szCs w:val="20"/>
          <w:u w:val="single"/>
        </w:rPr>
        <w:t>Предоставление пояснительной записки к отчету об исполнении муниципального задания с прогнозом достижения годовых (квартальных) значений показателей качества и объема оказания муниципальной услуги;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4B4A69">
        <w:rPr>
          <w:rFonts w:ascii="Arial Narrow" w:hAnsi="Arial Narrow"/>
          <w:color w:val="000000"/>
          <w:sz w:val="20"/>
          <w:szCs w:val="20"/>
          <w:u w:val="single"/>
        </w:rPr>
        <w:t>Представление детальной информации о состоянии кредиторской задолженности, в том числе просроченной.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  <w:u w:val="single"/>
        </w:rPr>
      </w:pPr>
    </w:p>
    <w:p w:rsidR="00EB1273" w:rsidRPr="004B4A69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4B4A69">
        <w:rPr>
          <w:rFonts w:ascii="Arial Narrow" w:hAnsi="Arial Narrow" w:cs="Times New Roman"/>
        </w:rPr>
        <w:t>4.1.  Периодичность  представления  отчетов  о  выполнении муниципального задания: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>Ежеквартально</w:t>
      </w:r>
      <w:r w:rsidRPr="004B4A69">
        <w:rPr>
          <w:rFonts w:ascii="Arial Narrow" w:hAnsi="Arial Narrow"/>
          <w:color w:val="000000"/>
          <w:sz w:val="20"/>
          <w:szCs w:val="20"/>
          <w:u w:val="single"/>
        </w:rPr>
        <w:t>;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>Ежегодно</w:t>
      </w:r>
      <w:r w:rsidRPr="004B4A69">
        <w:rPr>
          <w:rFonts w:ascii="Arial Narrow" w:hAnsi="Arial Narrow"/>
          <w:color w:val="000000"/>
          <w:sz w:val="20"/>
          <w:szCs w:val="20"/>
          <w:u w:val="single"/>
        </w:rPr>
        <w:t>. 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Default="00EB1273" w:rsidP="00EB1273">
      <w:pPr>
        <w:shd w:val="clear" w:color="auto" w:fill="FFFFFF"/>
        <w:ind w:left="142"/>
        <w:rPr>
          <w:rFonts w:ascii="Arial Narrow" w:hAnsi="Arial Narrow"/>
        </w:rPr>
      </w:pPr>
      <w:r w:rsidRPr="00543B9D">
        <w:rPr>
          <w:rFonts w:ascii="Arial Narrow" w:hAnsi="Arial Narrow"/>
        </w:rPr>
        <w:t xml:space="preserve">4.2. Сроки представления отчетов о выполнении </w:t>
      </w:r>
      <w:r>
        <w:rPr>
          <w:rFonts w:ascii="Arial Narrow" w:hAnsi="Arial Narrow"/>
        </w:rPr>
        <w:t>муниципального</w:t>
      </w:r>
      <w:r w:rsidRPr="00543B9D">
        <w:rPr>
          <w:rFonts w:ascii="Arial Narrow" w:hAnsi="Arial Narrow"/>
        </w:rPr>
        <w:t xml:space="preserve"> задания 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proofErr w:type="gramStart"/>
      <w:r w:rsidRPr="004B4A69">
        <w:rPr>
          <w:rFonts w:ascii="Arial Narrow" w:hAnsi="Arial Narrow"/>
          <w:color w:val="000000"/>
          <w:sz w:val="20"/>
          <w:szCs w:val="20"/>
          <w:u w:val="single"/>
        </w:rPr>
        <w:t>Ежеквартальный</w:t>
      </w:r>
      <w:proofErr w:type="gramEnd"/>
      <w:r w:rsidRPr="004B4A69">
        <w:rPr>
          <w:rFonts w:ascii="Arial Narrow" w:hAnsi="Arial Narrow"/>
          <w:color w:val="000000"/>
          <w:sz w:val="20"/>
          <w:szCs w:val="20"/>
          <w:u w:val="single"/>
        </w:rPr>
        <w:t xml:space="preserve"> - до 25 числа месяца, следующего за отчетным кварталом;</w:t>
      </w:r>
    </w:p>
    <w:p w:rsidR="00EB1273" w:rsidRPr="004B4A69" w:rsidRDefault="00EB1273" w:rsidP="00EB1273">
      <w:pPr>
        <w:shd w:val="clear" w:color="auto" w:fill="FFFFFF"/>
        <w:ind w:left="142"/>
        <w:rPr>
          <w:rFonts w:ascii="Arial Narrow" w:hAnsi="Arial Narrow" w:cs="Arial"/>
          <w:color w:val="000000"/>
          <w:sz w:val="20"/>
          <w:szCs w:val="20"/>
          <w:u w:val="single"/>
        </w:rPr>
      </w:pPr>
      <w:proofErr w:type="gramStart"/>
      <w:r>
        <w:rPr>
          <w:rFonts w:ascii="Arial Narrow" w:hAnsi="Arial Narrow"/>
          <w:color w:val="000000"/>
          <w:sz w:val="20"/>
          <w:szCs w:val="20"/>
          <w:u w:val="single"/>
        </w:rPr>
        <w:t>Ежегодный</w:t>
      </w:r>
      <w:r w:rsidRPr="004B4A69">
        <w:rPr>
          <w:rFonts w:ascii="Arial Narrow" w:hAnsi="Arial Narrow"/>
          <w:color w:val="000000"/>
          <w:sz w:val="20"/>
          <w:szCs w:val="20"/>
          <w:u w:val="single"/>
        </w:rPr>
        <w:t xml:space="preserve"> в срок до 1 февраля года, следующего за отчетным годом. </w:t>
      </w:r>
      <w:proofErr w:type="gramEnd"/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Pr="00543B9D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4.3. Иные требования к отчетности о выполнении </w:t>
      </w:r>
      <w:r>
        <w:rPr>
          <w:rFonts w:ascii="Arial Narrow" w:hAnsi="Arial Narrow" w:cs="Times New Roman"/>
        </w:rPr>
        <w:t>муниципального</w:t>
      </w:r>
      <w:r w:rsidRPr="00543B9D">
        <w:rPr>
          <w:rFonts w:ascii="Arial Narrow" w:hAnsi="Arial Narrow" w:cs="Times New Roman"/>
        </w:rPr>
        <w:t xml:space="preserve"> задания _____________________________________________________</w:t>
      </w:r>
      <w:r>
        <w:rPr>
          <w:rFonts w:ascii="Arial Narrow" w:hAnsi="Arial Narrow" w:cs="Times New Roman"/>
        </w:rPr>
        <w:t>______________________________________________</w:t>
      </w:r>
      <w:r w:rsidRPr="00543B9D">
        <w:rPr>
          <w:rFonts w:ascii="Arial Narrow" w:hAnsi="Arial Narrow" w:cs="Times New Roman"/>
        </w:rPr>
        <w:t>______________</w:t>
      </w:r>
    </w:p>
    <w:p w:rsidR="00EB1273" w:rsidRPr="00B3738C" w:rsidRDefault="00EB1273" w:rsidP="00EB1273">
      <w:pPr>
        <w:pStyle w:val="ConsPlusNonformat"/>
        <w:jc w:val="both"/>
        <w:rPr>
          <w:rFonts w:ascii="Arial Narrow" w:hAnsi="Arial Narrow" w:cs="Times New Roman"/>
          <w:sz w:val="10"/>
          <w:szCs w:val="10"/>
        </w:rPr>
      </w:pPr>
    </w:p>
    <w:p w:rsidR="00EB1273" w:rsidRPr="00543B9D" w:rsidRDefault="00EB1273" w:rsidP="00EB1273">
      <w:pPr>
        <w:pStyle w:val="ConsPlusNonformat"/>
        <w:jc w:val="both"/>
        <w:rPr>
          <w:rFonts w:ascii="Arial Narrow" w:hAnsi="Arial Narrow" w:cs="Times New Roman"/>
        </w:rPr>
      </w:pPr>
      <w:r w:rsidRPr="00543B9D">
        <w:rPr>
          <w:rFonts w:ascii="Arial Narrow" w:hAnsi="Arial Narrow" w:cs="Times New Roman"/>
        </w:rPr>
        <w:t xml:space="preserve">5. Иные показатели, связанные с выполнением </w:t>
      </w:r>
      <w:r>
        <w:rPr>
          <w:rFonts w:ascii="Arial Narrow" w:hAnsi="Arial Narrow" w:cs="Times New Roman"/>
        </w:rPr>
        <w:t>муниципального</w:t>
      </w:r>
      <w:r w:rsidRPr="00543B9D">
        <w:rPr>
          <w:rFonts w:ascii="Arial Narrow" w:hAnsi="Arial Narrow" w:cs="Times New Roman"/>
        </w:rPr>
        <w:t xml:space="preserve"> задания</w:t>
      </w:r>
      <w:r>
        <w:rPr>
          <w:rFonts w:ascii="Arial Narrow" w:hAnsi="Arial Narrow" w:cs="Times New Roman"/>
        </w:rPr>
        <w:t>, ___________________________________________________________________________________________________________________</w:t>
      </w:r>
    </w:p>
    <w:p w:rsidR="00EB127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B1273" w:rsidRPr="008717A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17A3">
        <w:rPr>
          <w:rFonts w:ascii="Arial Narrow" w:hAnsi="Arial Narrow"/>
          <w:sz w:val="20"/>
          <w:szCs w:val="20"/>
        </w:rPr>
        <w:t>&lt;1</w:t>
      </w:r>
      <w:proofErr w:type="gramStart"/>
      <w:r w:rsidRPr="008717A3">
        <w:rPr>
          <w:rFonts w:ascii="Arial Narrow" w:hAnsi="Arial Narrow"/>
          <w:sz w:val="20"/>
          <w:szCs w:val="20"/>
        </w:rPr>
        <w:t>&gt; Ф</w:t>
      </w:r>
      <w:proofErr w:type="gramEnd"/>
      <w:r w:rsidRPr="008717A3">
        <w:rPr>
          <w:rFonts w:ascii="Arial Narrow" w:hAnsi="Arial Narrow"/>
          <w:sz w:val="20"/>
          <w:szCs w:val="20"/>
        </w:rPr>
        <w:t>ормируется при установлении государственного зад</w:t>
      </w:r>
      <w:r>
        <w:rPr>
          <w:rFonts w:ascii="Arial Narrow" w:hAnsi="Arial Narrow"/>
          <w:sz w:val="20"/>
          <w:szCs w:val="20"/>
        </w:rPr>
        <w:t>ания на оказание муниципальной</w:t>
      </w:r>
      <w:r w:rsidRPr="008717A3">
        <w:rPr>
          <w:rFonts w:ascii="Arial Narrow" w:hAnsi="Arial Narrow"/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rFonts w:ascii="Arial Narrow" w:hAnsi="Arial Narrow"/>
          <w:sz w:val="20"/>
          <w:szCs w:val="20"/>
        </w:rPr>
        <w:t>муниципальной</w:t>
      </w:r>
      <w:r w:rsidRPr="008717A3">
        <w:rPr>
          <w:rFonts w:ascii="Arial Narrow" w:hAnsi="Arial Narrow"/>
          <w:sz w:val="20"/>
          <w:szCs w:val="20"/>
        </w:rPr>
        <w:t xml:space="preserve"> услуги (услуг) раздельно п</w:t>
      </w:r>
      <w:r>
        <w:rPr>
          <w:rFonts w:ascii="Arial Narrow" w:hAnsi="Arial Narrow"/>
          <w:sz w:val="20"/>
          <w:szCs w:val="20"/>
        </w:rPr>
        <w:t>о каждой из муниципальных</w:t>
      </w:r>
      <w:r w:rsidRPr="008717A3">
        <w:rPr>
          <w:rFonts w:ascii="Arial Narrow" w:hAnsi="Arial Narrow"/>
          <w:sz w:val="20"/>
          <w:szCs w:val="20"/>
        </w:rPr>
        <w:t xml:space="preserve"> услуг с указанием порядкового номера раздела.</w:t>
      </w:r>
    </w:p>
    <w:p w:rsidR="00EB1273" w:rsidRPr="008717A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0" w:name="Par489"/>
      <w:bookmarkEnd w:id="0"/>
      <w:r w:rsidRPr="008717A3">
        <w:rPr>
          <w:rFonts w:ascii="Arial Narrow" w:hAnsi="Arial Narrow"/>
          <w:sz w:val="20"/>
          <w:szCs w:val="20"/>
        </w:rPr>
        <w:t>&lt;2</w:t>
      </w:r>
      <w:proofErr w:type="gramStart"/>
      <w:r w:rsidRPr="008717A3">
        <w:rPr>
          <w:rFonts w:ascii="Arial Narrow" w:hAnsi="Arial Narrow"/>
          <w:sz w:val="20"/>
          <w:szCs w:val="20"/>
        </w:rPr>
        <w:t>&gt; З</w:t>
      </w:r>
      <w:proofErr w:type="gramEnd"/>
      <w:r w:rsidRPr="008717A3">
        <w:rPr>
          <w:rFonts w:ascii="Arial Narrow" w:hAnsi="Arial Narrow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rFonts w:ascii="Arial Narrow" w:hAnsi="Arial Narrow"/>
          <w:sz w:val="20"/>
          <w:szCs w:val="20"/>
        </w:rPr>
        <w:t>муниципальной</w:t>
      </w:r>
      <w:r w:rsidRPr="008717A3">
        <w:rPr>
          <w:rFonts w:ascii="Arial Narrow" w:hAnsi="Arial Narrow"/>
          <w:sz w:val="20"/>
          <w:szCs w:val="20"/>
        </w:rPr>
        <w:t xml:space="preserve"> у</w:t>
      </w:r>
      <w:r>
        <w:rPr>
          <w:rFonts w:ascii="Arial Narrow" w:hAnsi="Arial Narrow"/>
          <w:sz w:val="20"/>
          <w:szCs w:val="20"/>
        </w:rPr>
        <w:t>слуги, в ведомственном перечне муниципальн</w:t>
      </w:r>
      <w:r w:rsidRPr="008717A3">
        <w:rPr>
          <w:rFonts w:ascii="Arial Narrow" w:hAnsi="Arial Narrow"/>
          <w:sz w:val="20"/>
          <w:szCs w:val="20"/>
        </w:rPr>
        <w:t>ых услуг и работ.</w:t>
      </w:r>
    </w:p>
    <w:p w:rsidR="00EB1273" w:rsidRPr="008717A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1" w:name="Par490"/>
      <w:bookmarkEnd w:id="1"/>
      <w:r w:rsidRPr="008717A3">
        <w:rPr>
          <w:rFonts w:ascii="Arial Narrow" w:hAnsi="Arial Narrow"/>
          <w:sz w:val="20"/>
          <w:szCs w:val="20"/>
        </w:rPr>
        <w:t>&lt;3</w:t>
      </w:r>
      <w:proofErr w:type="gramStart"/>
      <w:r w:rsidRPr="008717A3">
        <w:rPr>
          <w:rFonts w:ascii="Arial Narrow" w:hAnsi="Arial Narrow"/>
          <w:sz w:val="20"/>
          <w:szCs w:val="20"/>
        </w:rPr>
        <w:t>&gt; Ф</w:t>
      </w:r>
      <w:proofErr w:type="gramEnd"/>
      <w:r w:rsidRPr="008717A3">
        <w:rPr>
          <w:rFonts w:ascii="Arial Narrow" w:hAnsi="Arial Narrow"/>
          <w:sz w:val="20"/>
          <w:szCs w:val="20"/>
        </w:rPr>
        <w:t>ормируется при установлении</w:t>
      </w:r>
      <w:r w:rsidRPr="001134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муниципального </w:t>
      </w:r>
      <w:r w:rsidRPr="008717A3">
        <w:rPr>
          <w:rFonts w:ascii="Arial Narrow" w:hAnsi="Arial Narrow"/>
          <w:sz w:val="20"/>
          <w:szCs w:val="20"/>
        </w:rPr>
        <w:t xml:space="preserve">задания на оказание </w:t>
      </w:r>
      <w:r>
        <w:rPr>
          <w:rFonts w:ascii="Arial Narrow" w:hAnsi="Arial Narrow"/>
          <w:sz w:val="20"/>
          <w:szCs w:val="20"/>
        </w:rPr>
        <w:t>муниципальной</w:t>
      </w:r>
      <w:r w:rsidRPr="008717A3">
        <w:rPr>
          <w:rFonts w:ascii="Arial Narrow" w:hAnsi="Arial Narrow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B1273" w:rsidRPr="008717A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2" w:name="Par491"/>
      <w:bookmarkEnd w:id="2"/>
      <w:r w:rsidRPr="008717A3">
        <w:rPr>
          <w:rFonts w:ascii="Arial Narrow" w:hAnsi="Arial Narrow"/>
          <w:sz w:val="20"/>
          <w:szCs w:val="20"/>
        </w:rPr>
        <w:t>&lt;4</w:t>
      </w:r>
      <w:proofErr w:type="gramStart"/>
      <w:r w:rsidRPr="008717A3">
        <w:rPr>
          <w:rFonts w:ascii="Arial Narrow" w:hAnsi="Arial Narrow"/>
          <w:sz w:val="20"/>
          <w:szCs w:val="20"/>
        </w:rPr>
        <w:t>&gt; З</w:t>
      </w:r>
      <w:proofErr w:type="gramEnd"/>
      <w:r w:rsidRPr="008717A3">
        <w:rPr>
          <w:rFonts w:ascii="Arial Narrow" w:hAnsi="Arial Narrow"/>
          <w:sz w:val="20"/>
          <w:szCs w:val="20"/>
        </w:rPr>
        <w:t>аполняется при установлении показателей, характеризующих качество работы, в ведомственном перечне</w:t>
      </w:r>
      <w:r w:rsidRPr="001134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муниципальных</w:t>
      </w:r>
      <w:r w:rsidRPr="008717A3">
        <w:rPr>
          <w:rFonts w:ascii="Arial Narrow" w:hAnsi="Arial Narrow"/>
          <w:sz w:val="20"/>
          <w:szCs w:val="20"/>
        </w:rPr>
        <w:t xml:space="preserve"> услуг и работ.</w:t>
      </w:r>
    </w:p>
    <w:p w:rsidR="00EB1273" w:rsidRPr="008717A3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3" w:name="Par492"/>
      <w:bookmarkEnd w:id="3"/>
      <w:r w:rsidRPr="008717A3">
        <w:rPr>
          <w:rFonts w:ascii="Arial Narrow" w:hAnsi="Arial Narrow"/>
          <w:sz w:val="20"/>
          <w:szCs w:val="20"/>
        </w:rPr>
        <w:t>&lt;5</w:t>
      </w:r>
      <w:proofErr w:type="gramStart"/>
      <w:r w:rsidRPr="008717A3">
        <w:rPr>
          <w:rFonts w:ascii="Arial Narrow" w:hAnsi="Arial Narrow"/>
          <w:sz w:val="20"/>
          <w:szCs w:val="20"/>
        </w:rPr>
        <w:t>&gt; З</w:t>
      </w:r>
      <w:proofErr w:type="gramEnd"/>
      <w:r w:rsidRPr="008717A3">
        <w:rPr>
          <w:rFonts w:ascii="Arial Narrow" w:hAnsi="Arial Narrow"/>
          <w:sz w:val="20"/>
          <w:szCs w:val="20"/>
        </w:rPr>
        <w:t xml:space="preserve">аполняется в целом по </w:t>
      </w:r>
      <w:r>
        <w:rPr>
          <w:rFonts w:ascii="Arial Narrow" w:hAnsi="Arial Narrow"/>
          <w:sz w:val="20"/>
          <w:szCs w:val="20"/>
        </w:rPr>
        <w:t xml:space="preserve">муниципальному </w:t>
      </w:r>
      <w:r w:rsidRPr="008717A3">
        <w:rPr>
          <w:rFonts w:ascii="Arial Narrow" w:hAnsi="Arial Narrow"/>
          <w:sz w:val="20"/>
          <w:szCs w:val="20"/>
        </w:rPr>
        <w:t>заданию.</w:t>
      </w:r>
    </w:p>
    <w:p w:rsidR="00EB1273" w:rsidRPr="00173468" w:rsidRDefault="00EB1273" w:rsidP="00EB1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4" w:name="Par493"/>
      <w:bookmarkEnd w:id="4"/>
      <w:r w:rsidRPr="008717A3">
        <w:rPr>
          <w:rFonts w:ascii="Arial Narrow" w:hAnsi="Arial Narrow"/>
          <w:sz w:val="20"/>
          <w:szCs w:val="20"/>
        </w:rPr>
        <w:t>&lt;6</w:t>
      </w:r>
      <w:proofErr w:type="gramStart"/>
      <w:r w:rsidRPr="008717A3">
        <w:rPr>
          <w:rFonts w:ascii="Arial Narrow" w:hAnsi="Arial Narrow"/>
          <w:sz w:val="20"/>
          <w:szCs w:val="20"/>
        </w:rPr>
        <w:t>&gt; В</w:t>
      </w:r>
      <w:proofErr w:type="gramEnd"/>
      <w:r w:rsidRPr="008717A3">
        <w:rPr>
          <w:rFonts w:ascii="Arial Narrow" w:hAnsi="Arial Narrow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Arial Narrow" w:hAnsi="Arial Narrow"/>
          <w:sz w:val="20"/>
          <w:szCs w:val="20"/>
        </w:rPr>
        <w:t xml:space="preserve">муниципального </w:t>
      </w:r>
      <w:r w:rsidRPr="008717A3">
        <w:rPr>
          <w:rFonts w:ascii="Arial Narrow" w:hAnsi="Arial Narrow"/>
          <w:sz w:val="20"/>
          <w:szCs w:val="20"/>
        </w:rPr>
        <w:t xml:space="preserve">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rPr>
          <w:rFonts w:ascii="Arial Narrow" w:hAnsi="Arial Narrow"/>
          <w:sz w:val="20"/>
          <w:szCs w:val="20"/>
        </w:rPr>
        <w:t xml:space="preserve">муниципального </w:t>
      </w:r>
      <w:r w:rsidRPr="008717A3">
        <w:rPr>
          <w:rFonts w:ascii="Arial Narrow" w:hAnsi="Arial Narrow"/>
          <w:sz w:val="20"/>
          <w:szCs w:val="20"/>
        </w:rPr>
        <w:t xml:space="preserve">задания, в пределах которого оно считается </w:t>
      </w:r>
      <w:proofErr w:type="gramStart"/>
      <w:r w:rsidRPr="008717A3">
        <w:rPr>
          <w:rFonts w:ascii="Arial Narrow" w:hAnsi="Arial Narrow"/>
          <w:sz w:val="20"/>
          <w:szCs w:val="20"/>
        </w:rPr>
        <w:t>выполненным</w:t>
      </w:r>
      <w:proofErr w:type="gramEnd"/>
      <w:r w:rsidRPr="008717A3">
        <w:rPr>
          <w:rFonts w:ascii="Arial Narrow" w:hAnsi="Arial Narrow"/>
          <w:sz w:val="20"/>
          <w:szCs w:val="20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8717A3">
          <w:rPr>
            <w:rFonts w:ascii="Arial Narrow" w:hAnsi="Arial Narrow"/>
            <w:sz w:val="20"/>
            <w:szCs w:val="20"/>
          </w:rPr>
          <w:t>подпунктах 3.1</w:t>
        </w:r>
      </w:hyperlink>
      <w:r w:rsidRPr="008717A3">
        <w:rPr>
          <w:rFonts w:ascii="Arial Narrow" w:hAnsi="Arial Narrow"/>
          <w:sz w:val="20"/>
          <w:szCs w:val="20"/>
        </w:rPr>
        <w:t xml:space="preserve"> и </w:t>
      </w:r>
      <w:hyperlink w:anchor="Par376" w:history="1">
        <w:r w:rsidRPr="008717A3">
          <w:rPr>
            <w:rFonts w:ascii="Arial Narrow" w:hAnsi="Arial Narrow"/>
            <w:sz w:val="20"/>
            <w:szCs w:val="20"/>
          </w:rPr>
          <w:t>3.2</w:t>
        </w:r>
      </w:hyperlink>
      <w:r w:rsidRPr="008717A3">
        <w:rPr>
          <w:rFonts w:ascii="Arial Narrow" w:hAnsi="Arial Narrow"/>
          <w:sz w:val="20"/>
          <w:szCs w:val="20"/>
        </w:rPr>
        <w:t xml:space="preserve"> настоящего </w:t>
      </w:r>
      <w:r>
        <w:rPr>
          <w:rFonts w:ascii="Arial Narrow" w:hAnsi="Arial Narrow"/>
          <w:sz w:val="20"/>
          <w:szCs w:val="20"/>
        </w:rPr>
        <w:t xml:space="preserve">муниципального </w:t>
      </w:r>
      <w:r w:rsidRPr="008717A3">
        <w:rPr>
          <w:rFonts w:ascii="Arial Narrow" w:hAnsi="Arial Narrow"/>
          <w:sz w:val="20"/>
          <w:szCs w:val="20"/>
        </w:rPr>
        <w:t>задания, не заполняются.</w:t>
      </w:r>
    </w:p>
    <w:p w:rsidR="0059521A" w:rsidRPr="00EB1273" w:rsidRDefault="0059521A" w:rsidP="00EB1273">
      <w:pPr>
        <w:tabs>
          <w:tab w:val="left" w:pos="1954"/>
        </w:tabs>
      </w:pPr>
    </w:p>
    <w:sectPr w:rsidR="0059521A" w:rsidRPr="00EB1273" w:rsidSect="00FB002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0FF"/>
    <w:multiLevelType w:val="hybridMultilevel"/>
    <w:tmpl w:val="E7345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F05B5"/>
    <w:multiLevelType w:val="hybridMultilevel"/>
    <w:tmpl w:val="22EAB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787B"/>
    <w:rsid w:val="00083C59"/>
    <w:rsid w:val="000E263A"/>
    <w:rsid w:val="000F50B0"/>
    <w:rsid w:val="00153FD2"/>
    <w:rsid w:val="00173D89"/>
    <w:rsid w:val="00191593"/>
    <w:rsid w:val="001C2DB5"/>
    <w:rsid w:val="00361369"/>
    <w:rsid w:val="0036355B"/>
    <w:rsid w:val="003651FF"/>
    <w:rsid w:val="003F5A2C"/>
    <w:rsid w:val="00410C0D"/>
    <w:rsid w:val="00456C4D"/>
    <w:rsid w:val="004B6361"/>
    <w:rsid w:val="00530ADB"/>
    <w:rsid w:val="0053250A"/>
    <w:rsid w:val="00571812"/>
    <w:rsid w:val="005858B9"/>
    <w:rsid w:val="0059521A"/>
    <w:rsid w:val="00595991"/>
    <w:rsid w:val="00630D24"/>
    <w:rsid w:val="00697950"/>
    <w:rsid w:val="0076787B"/>
    <w:rsid w:val="00780B02"/>
    <w:rsid w:val="007A0FBB"/>
    <w:rsid w:val="008040F7"/>
    <w:rsid w:val="008C5772"/>
    <w:rsid w:val="008F421E"/>
    <w:rsid w:val="00926DF3"/>
    <w:rsid w:val="009D2050"/>
    <w:rsid w:val="00A46DBD"/>
    <w:rsid w:val="00A60873"/>
    <w:rsid w:val="00A80ED5"/>
    <w:rsid w:val="00B64EC9"/>
    <w:rsid w:val="00C27C53"/>
    <w:rsid w:val="00C574EF"/>
    <w:rsid w:val="00C63F89"/>
    <w:rsid w:val="00CD53DC"/>
    <w:rsid w:val="00D15BBE"/>
    <w:rsid w:val="00D419A7"/>
    <w:rsid w:val="00E0504D"/>
    <w:rsid w:val="00E56BEC"/>
    <w:rsid w:val="00EB1273"/>
    <w:rsid w:val="00EE0CD5"/>
    <w:rsid w:val="00F573A7"/>
    <w:rsid w:val="00FB0023"/>
    <w:rsid w:val="00FD3139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1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1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5718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7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5718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18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5718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7181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1369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61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2017-02-07T07:10:00Z</cp:lastPrinted>
  <dcterms:created xsi:type="dcterms:W3CDTF">2014-02-12T12:38:00Z</dcterms:created>
  <dcterms:modified xsi:type="dcterms:W3CDTF">2017-02-08T13:22:00Z</dcterms:modified>
</cp:coreProperties>
</file>