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48" w:rsidRPr="00072C3F" w:rsidRDefault="00D73E48" w:rsidP="00072C3F">
      <w:pPr>
        <w:shd w:val="clear" w:color="auto" w:fill="FFFFFF"/>
        <w:spacing w:before="121" w:after="12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72C3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Доклад, содержащий результаты обобщения правоприменительной практики контрольного (надзорного) органа за 2023 год.</w:t>
      </w:r>
    </w:p>
    <w:p w:rsidR="00D73E48" w:rsidRPr="00072C3F" w:rsidRDefault="00D73E48" w:rsidP="00072C3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муниципальном контроле в сфере благоустройства на территории </w:t>
      </w:r>
      <w:r w:rsidR="00C14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Меркуловского</w:t>
      </w:r>
      <w:r w:rsidRPr="0007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утверждено Решением Собрания депутатов  Дуд</w:t>
      </w:r>
      <w:r w:rsidR="00C14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аревского сельского поселения</w:t>
      </w:r>
      <w:proofErr w:type="gramStart"/>
      <w:r w:rsidR="00C14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7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7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Правоприменительная практика не сложилась, отсутствует информация для обобщения. </w:t>
      </w:r>
    </w:p>
    <w:p w:rsidR="004A3FFB" w:rsidRPr="00072C3F" w:rsidRDefault="004A3FFB" w:rsidP="00072C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C3F">
        <w:rPr>
          <w:rFonts w:ascii="Times New Roman" w:hAnsi="Times New Roman" w:cs="Times New Roman"/>
          <w:sz w:val="28"/>
          <w:szCs w:val="28"/>
        </w:rPr>
        <w:t>Досудебное</w:t>
      </w:r>
      <w:proofErr w:type="gramEnd"/>
      <w:r w:rsidRPr="00072C3F">
        <w:rPr>
          <w:rFonts w:ascii="Times New Roman" w:hAnsi="Times New Roman" w:cs="Times New Roman"/>
          <w:sz w:val="28"/>
          <w:szCs w:val="28"/>
        </w:rPr>
        <w:t xml:space="preserve"> обжалования решений контрольного (надзорного)  органа, действий (бездействия) не применяется.</w:t>
      </w:r>
    </w:p>
    <w:p w:rsidR="004A3FFB" w:rsidRPr="00072C3F" w:rsidRDefault="004A3FFB" w:rsidP="00072C3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Меры стимулирования добросовестности в качестве профилактических мероприятий Положением не установлены.</w:t>
      </w:r>
    </w:p>
    <w:p w:rsidR="004A3FFB" w:rsidRPr="00072C3F" w:rsidRDefault="004A3FFB" w:rsidP="00072C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2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Процедура самообследования Положениями о муниципальном контроле в сфере благоустройства на территории </w:t>
      </w:r>
      <w:r w:rsidR="00C14575">
        <w:rPr>
          <w:rFonts w:ascii="Times New Roman" w:hAnsi="Times New Roman" w:cs="Times New Roman"/>
          <w:sz w:val="28"/>
          <w:szCs w:val="28"/>
          <w:shd w:val="clear" w:color="auto" w:fill="FFFFFF"/>
        </w:rPr>
        <w:t>Меркуловского</w:t>
      </w:r>
      <w:r w:rsidRPr="00072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не предусмотрена.</w:t>
      </w:r>
    </w:p>
    <w:p w:rsidR="004A3FFB" w:rsidRPr="004A3FFB" w:rsidRDefault="004A3FFB" w:rsidP="004A3FFB">
      <w:pPr>
        <w:rPr>
          <w:rFonts w:ascii="Times New Roman" w:hAnsi="Times New Roman" w:cs="Times New Roman"/>
          <w:sz w:val="24"/>
          <w:szCs w:val="24"/>
        </w:rPr>
      </w:pPr>
    </w:p>
    <w:p w:rsidR="004A3FFB" w:rsidRPr="00D73E48" w:rsidRDefault="004A3FFB">
      <w:pPr>
        <w:rPr>
          <w:rFonts w:ascii="Times New Roman" w:hAnsi="Times New Roman" w:cs="Times New Roman"/>
          <w:sz w:val="24"/>
          <w:szCs w:val="24"/>
        </w:rPr>
      </w:pPr>
    </w:p>
    <w:sectPr w:rsidR="004A3FFB" w:rsidRPr="00D73E48" w:rsidSect="00F6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3E48"/>
    <w:rsid w:val="00072C3F"/>
    <w:rsid w:val="003E619C"/>
    <w:rsid w:val="004A3FFB"/>
    <w:rsid w:val="00A01469"/>
    <w:rsid w:val="00BA1A91"/>
    <w:rsid w:val="00C14575"/>
    <w:rsid w:val="00D73E48"/>
    <w:rsid w:val="00F6533F"/>
    <w:rsid w:val="00FE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3F"/>
  </w:style>
  <w:style w:type="paragraph" w:styleId="1">
    <w:name w:val="heading 1"/>
    <w:basedOn w:val="a"/>
    <w:link w:val="10"/>
    <w:uiPriority w:val="9"/>
    <w:qFormat/>
    <w:rsid w:val="00D73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2024-06-07T08:29:00Z</dcterms:created>
  <dcterms:modified xsi:type="dcterms:W3CDTF">2024-06-07T08:29:00Z</dcterms:modified>
</cp:coreProperties>
</file>