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Default="00556356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Pr="00B57793" w:rsidRDefault="00556356" w:rsidP="0055635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 ФЕДЕРАЦИЯ 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B5779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B577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Default="00556356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Pr="00E54E9A" w:rsidRDefault="00556356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A44" w:rsidRP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54E9A" w:rsidRPr="00E54E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B5DD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54E9A" w:rsidRPr="00A55A44" w:rsidRDefault="00A55A44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DDE">
        <w:rPr>
          <w:rFonts w:ascii="Times New Roman" w:hAnsi="Times New Roman" w:cs="Times New Roman"/>
          <w:b/>
          <w:sz w:val="28"/>
          <w:szCs w:val="28"/>
        </w:rPr>
        <w:t>09.01.2023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№ </w:t>
      </w:r>
      <w:r w:rsidR="00EB5DDE">
        <w:rPr>
          <w:rFonts w:ascii="Times New Roman" w:hAnsi="Times New Roman" w:cs="Times New Roman"/>
          <w:b/>
          <w:sz w:val="28"/>
          <w:szCs w:val="28"/>
        </w:rPr>
        <w:t>1</w:t>
      </w:r>
      <w:r w:rsidR="00556356">
        <w:rPr>
          <w:rFonts w:ascii="Times New Roman" w:hAnsi="Times New Roman" w:cs="Times New Roman"/>
          <w:b/>
          <w:sz w:val="28"/>
          <w:szCs w:val="28"/>
        </w:rPr>
        <w:t xml:space="preserve">                            х. Меркуловский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7567BA" w:rsidRDefault="00E54E9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подзахоронение на муниципальных кладбищах </w:t>
            </w:r>
            <w:r w:rsidR="00556356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67BA">
              <w:rPr>
                <w:rFonts w:ascii="Times New Roman" w:hAnsi="Times New Roman" w:cs="Times New Roman"/>
                <w:sz w:val="28"/>
                <w:szCs w:val="28"/>
              </w:rPr>
              <w:t xml:space="preserve"> Шолоховского района</w:t>
            </w:r>
          </w:p>
          <w:p w:rsidR="00E54E9A" w:rsidRPr="00800785" w:rsidRDefault="007567B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85" w:rsidRPr="00800785" w:rsidRDefault="008A1AFF" w:rsidP="00E5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0078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>ого поселения от 02.12.2022 № 53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</w:t>
      </w:r>
      <w:proofErr w:type="gramEnd"/>
      <w:r w:rsidR="00800785" w:rsidRPr="00D60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785" w:rsidRPr="00D60387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800785" w:rsidRPr="00D60387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разрешений на захоронение и подзахоронение на муниципальных кладбищах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FF" w:rsidRPr="00E54E9A" w:rsidRDefault="00556356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Е.А. Мутилина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AB17BC" w:rsidRDefault="00AB17BC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556356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 w:rsidR="00EB5DDE">
        <w:rPr>
          <w:rFonts w:ascii="Times New Roman" w:hAnsi="Times New Roman" w:cs="Times New Roman"/>
          <w:sz w:val="24"/>
          <w:szCs w:val="24"/>
        </w:rPr>
        <w:t>09.01.2023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 w:rsidR="00EB5D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>захоронение и подзахоронение на муниципальных кладбищах</w:t>
      </w:r>
    </w:p>
    <w:p w:rsidR="00657818" w:rsidRPr="00E54E9A" w:rsidRDefault="00556356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 предоставления  и  доступности  муниципальной  услуги  «Выдача разрешений  на  захоронение  и  подзахоронение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последовательность  действий  (административных  процедур)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57818" w:rsidRPr="00327F44" w:rsidRDefault="00657818" w:rsidP="0053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7F4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346261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Шолоховский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Меркуловский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Победы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09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, обеденный перерыв с 1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86353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78142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43081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r w:rsidR="00556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78142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78132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356" w:rsidRPr="00556356" w:rsidRDefault="00A26147" w:rsidP="0055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Шолоховский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Меркуловский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Победы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3E" w:rsidRPr="00E54E9A" w:rsidRDefault="00A26147" w:rsidP="0055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346261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Шолоховский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Меркуловский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Победы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43081</w:t>
      </w:r>
      <w:r w:rsidR="00556356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r w:rsidR="00556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556356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6356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 разрешений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подзахоронение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муниципальной услуги. </w:t>
      </w:r>
    </w:p>
    <w:p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8E3AE1" w:rsidRPr="008E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 в  выдаче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7530D6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СанПиН 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193" w:rsidRPr="00EB5DDE" w:rsidRDefault="00D10769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>ого поселения от 02.12.2022 № 53</w:t>
      </w:r>
      <w:r w:rsidRPr="00D603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10193" w:rsidRPr="00D60387">
        <w:rPr>
          <w:rFonts w:ascii="Times New Roman" w:hAnsi="Times New Roman" w:cs="Times New Roman"/>
          <w:sz w:val="28"/>
          <w:szCs w:val="28"/>
        </w:rPr>
        <w:t>.</w:t>
      </w:r>
    </w:p>
    <w:p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составляет 2 часа</w:t>
      </w:r>
      <w:proofErr w:type="gramStart"/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8635378142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подзахоронение</w:t>
      </w:r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Заявители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>.  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09.01. 2023 №  1 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9628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09.01. 2023 №  1 </w:t>
      </w:r>
    </w:p>
    <w:p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</w:t>
      </w:r>
      <w:bookmarkStart w:id="0" w:name="_GoBack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0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09.01. 2023 №  1 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09.01. 2023 №  1 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на свободное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09.01. 2023 №  1 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E54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62A33"/>
    <w:rsid w:val="00045B57"/>
    <w:rsid w:val="00062A33"/>
    <w:rsid w:val="000B51CF"/>
    <w:rsid w:val="000F23DB"/>
    <w:rsid w:val="000F3338"/>
    <w:rsid w:val="0015120B"/>
    <w:rsid w:val="00184DFD"/>
    <w:rsid w:val="0018504C"/>
    <w:rsid w:val="001D476E"/>
    <w:rsid w:val="00210193"/>
    <w:rsid w:val="00251AF4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A696E"/>
    <w:rsid w:val="004D003E"/>
    <w:rsid w:val="004D36DF"/>
    <w:rsid w:val="0050212B"/>
    <w:rsid w:val="005378F8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30D6"/>
    <w:rsid w:val="007567BA"/>
    <w:rsid w:val="00792100"/>
    <w:rsid w:val="00800785"/>
    <w:rsid w:val="00832889"/>
    <w:rsid w:val="00844456"/>
    <w:rsid w:val="00862441"/>
    <w:rsid w:val="008A1AFF"/>
    <w:rsid w:val="008A2BAF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A26147"/>
    <w:rsid w:val="00A26B31"/>
    <w:rsid w:val="00A55A44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605A3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E240FC"/>
    <w:rsid w:val="00E45C20"/>
    <w:rsid w:val="00E54E9A"/>
    <w:rsid w:val="00E56E8B"/>
    <w:rsid w:val="00E81071"/>
    <w:rsid w:val="00EB5DDE"/>
    <w:rsid w:val="00EC76B7"/>
    <w:rsid w:val="00EF4F94"/>
    <w:rsid w:val="00F31C78"/>
    <w:rsid w:val="00F37391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Прямая со стрелкой 19"/>
        <o:r id="V:Rule10" type="connector" idref="#Прямая со стрелкой 12"/>
        <o:r id="V:Rule11" type="connector" idref="#Прямая со стрелкой 5"/>
        <o:r id="V:Rule12" type="connector" idref="#Прямая со стрелкой 6"/>
        <o:r id="V:Rule13" type="connector" idref="#Прямая со стрелкой 13"/>
        <o:r id="V:Rule14" type="connector" idref="#Прямая со стрелкой 18"/>
        <o:r id="V:Rule15" type="connector" idref="#Прямая со стрелкой 20"/>
        <o:r id="V:Rule1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7424</Words>
  <Characters>42321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РОССИЙСКАЯ  ФЕДЕРАЦИЯ </vt:lpstr>
      <vt:lpstr>        III. СОСТАВ, ПОСЛЕДОВАТЕЛЬНОСТЬ И СРОКИ ВЫПОЛНЕНИЯ АДМИНИСТРАТИВНЫХ ПРОЦЕДУР, ТР</vt:lpstr>
      <vt:lpstr>        3.1. Предоставление муниципальной услуги включает в себя следующие процедуры:</vt:lpstr>
      <vt:lpstr>        1) прием и регистрация заявления с приложением документов, необходимых для предо</vt:lpstr>
      <vt:lpstr>        2) рассмотрение заявления и представленных документов;</vt:lpstr>
      <vt:lpstr>        3) принятие решения о выдаче разрешения или об отказе в выдаче разрешения с указ</vt:lpstr>
      <vt:lpstr>        4) выдача (направление) Заявителю результата муниципальной услуги;</vt:lpstr>
      <vt:lpstr>        5) блок-схема последовательности административных процедур при</vt:lpstr>
      <vt:lpstr>        предоставлении муниципальной услуги приведенав приложение N 1 к настоящему Регла</vt:lpstr>
      <vt:lpstr>        3.2. Прием и регистрация заявления с приложением документов, необходимых для пре</vt:lpstr>
      <vt:lpstr>        3.3. Заявление может быть подано в письменном виде посредством личного обращения</vt:lpstr>
      <vt:lpstr>        1) в случае подачи заявления при личном обращении в Администрацию, специалист, о</vt:lpstr>
      <vt:lpstr>        2) при наличии оснований к отказу в приеме документов, определенных пунктами 2.6</vt:lpstr>
      <vt:lpstr>        заявления с указанием причин отказа. Максимальный срок выполнения данного действ</vt:lpstr>
      <vt:lpstr>        3) в случае подачи заявления в форме электронного документа специалист Администр</vt:lpstr>
      <vt:lpstr>        4) принятое заявление регистрируется специалистом Администрации, ответственным з</vt:lpstr>
      <vt:lpstr>        3.4. Дата регистрации заявления в Администрации является датой начала срока пред</vt:lpstr>
      <vt:lpstr>        3.5. Рассмотрение заявления и представленных документов: основанием для начала а</vt:lpstr>
      <vt:lpstr>        3.6. Специалист рассматривает поступившее заявление, проверяет наличие всех необ</vt:lpstr>
      <vt:lpstr>        3.7. Принятие решения о выдаче разрешения или об отказе в выдаче разрешения с ук</vt:lpstr>
      <vt:lpstr>        3.8. По результатам рассмотрения заявления и документов:</vt:lpstr>
      <vt:lpstr>        1) при наличии оснований к отказу в предоставлении муниципальной услуги, предусм</vt:lpstr>
      <vt:lpstr>        Максимальный срок выполнения данного действия составляет 1 рабочий день.</vt:lpstr>
      <vt:lpstr>        2) при отсутствии оснований к отказу в предоставлении муниципальной услуги, пред</vt:lpstr>
      <vt:lpstr>        Максимальный срок выполнения данного действия составляет 1 час.</vt:lpstr>
      <vt:lpstr>        3.9. Результатом административной процедуры является подписанное и зарегистриров</vt:lpstr>
      <vt:lpstr>        3.10. Выдача (направление) Заявителю результата предоставления муниципальной усл</vt:lpstr>
      <vt:lpstr>        3.11. Результат предоставления муниципальной услуги выдается специалистом непоср</vt:lpstr>
      <vt:lpstr>        </vt:lpstr>
      <vt:lpstr>        IV. ФОРМЫ КОНТРОЛЯ ЗА ИСПОЛНЕНИЕМ РЕГЛАМЕНТА</vt:lpstr>
      <vt:lpstr>        </vt:lpstr>
      <vt:lpstr>        ФОРМА РАЗРЕШЕНИЯ НА ПОГРЕБЕНИЕ УМЕРШЕГО </vt:lpstr>
      <vt:lpstr>        (ЕГО ТЕЛА (ОСТАНКОВ) ИЛИ ПРАХА)</vt:lpstr>
      <vt:lpstr>        </vt:lpstr>
      <vt:lpstr>        </vt:lpstr>
    </vt:vector>
  </TitlesOfParts>
  <Company/>
  <LinksUpToDate>false</LinksUpToDate>
  <CharactersWithSpaces>49646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8</cp:revision>
  <cp:lastPrinted>2022-12-21T09:38:00Z</cp:lastPrinted>
  <dcterms:created xsi:type="dcterms:W3CDTF">2022-12-12T12:17:00Z</dcterms:created>
  <dcterms:modified xsi:type="dcterms:W3CDTF">2023-01-09T08:36:00Z</dcterms:modified>
</cp:coreProperties>
</file>